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9946FD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F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Астраханской области</w:t>
      </w:r>
    </w:p>
    <w:p w:rsidR="009946FD" w:rsidRPr="009946FD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6FD">
        <w:rPr>
          <w:rFonts w:ascii="Times New Roman" w:hAnsi="Times New Roman" w:cs="Times New Roman"/>
          <w:b/>
          <w:sz w:val="28"/>
          <w:szCs w:val="28"/>
        </w:rPr>
        <w:t>ГБУЗ АО «Центр медицинской профилактики»</w:t>
      </w:r>
    </w:p>
    <w:p w:rsidR="009946FD" w:rsidRPr="009946FD" w:rsidRDefault="009946FD" w:rsidP="009946F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6F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28" cy="688622"/>
            <wp:effectExtent l="19050" t="0" r="0" b="0"/>
            <wp:docPr id="2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512" cy="69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8EC" w:rsidRDefault="00287B77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25102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B356D5" w:rsidRPr="0025102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</w:t>
      </w:r>
      <w:r w:rsidR="000335F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Принципы питания </w:t>
      </w:r>
      <w:r w:rsidR="0025102F" w:rsidRPr="0025102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людей</w:t>
      </w:r>
      <w:r w:rsidR="000335F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пожилого и старческого возраста</w:t>
      </w:r>
      <w:r w:rsidR="00B356D5" w:rsidRPr="0025102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»</w:t>
      </w:r>
    </w:p>
    <w:p w:rsidR="007C56E3" w:rsidRDefault="007C56E3" w:rsidP="0025102F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102F" w:rsidRPr="00263CC5" w:rsidRDefault="000A5D29" w:rsidP="000A5D29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-5715</wp:posOffset>
            </wp:positionV>
            <wp:extent cx="1991995" cy="1320800"/>
            <wp:effectExtent l="19050" t="0" r="8255" b="0"/>
            <wp:wrapSquare wrapText="bothSides"/>
            <wp:docPr id="1" name="Рисунок 1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7C56E3" w:rsidRPr="00263CC5">
        <w:rPr>
          <w:rFonts w:ascii="Times New Roman" w:eastAsia="Times New Roman" w:hAnsi="Times New Roman" w:cs="Times New Roman"/>
          <w:sz w:val="24"/>
          <w:szCs w:val="24"/>
        </w:rPr>
        <w:t xml:space="preserve">Проблема питания, как важного компонента здорового образа жизни пожилого человека чрезвычайно важна при рассмотрении вопросов </w:t>
      </w:r>
      <w:proofErr w:type="spellStart"/>
      <w:r w:rsidR="007C56E3" w:rsidRPr="00263CC5">
        <w:rPr>
          <w:rFonts w:ascii="Times New Roman" w:eastAsia="Times New Roman" w:hAnsi="Times New Roman" w:cs="Times New Roman"/>
          <w:sz w:val="24"/>
          <w:szCs w:val="24"/>
        </w:rPr>
        <w:t>геронтодиетологии</w:t>
      </w:r>
      <w:proofErr w:type="spellEnd"/>
      <w:r w:rsidR="007C56E3" w:rsidRPr="00263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5102F" w:rsidRPr="00263CC5">
        <w:rPr>
          <w:rFonts w:ascii="Times New Roman" w:eastAsia="Times New Roman" w:hAnsi="Times New Roman" w:cs="Times New Roman"/>
          <w:sz w:val="24"/>
          <w:szCs w:val="24"/>
        </w:rPr>
        <w:t>Согласно возрастной классификации, людей старше 50 лет подразделяют на три группы:</w:t>
      </w:r>
    </w:p>
    <w:p w:rsidR="0025102F" w:rsidRPr="00263CC5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люди зрелого возраста 50 - 60 лет;</w:t>
      </w:r>
    </w:p>
    <w:p w:rsidR="0025102F" w:rsidRPr="00263CC5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люди пожилого возраста 61 – 74 года;</w:t>
      </w:r>
    </w:p>
    <w:p w:rsidR="0025102F" w:rsidRPr="00263CC5" w:rsidRDefault="0025102F" w:rsidP="0025102F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люди старческого возраста 75 лет и более.</w:t>
      </w:r>
    </w:p>
    <w:p w:rsidR="007C56E3" w:rsidRPr="00263CC5" w:rsidRDefault="007C56E3" w:rsidP="00386EE9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Старение – это тот естественный процесс, который ожидает любого человека. В его основ</w:t>
      </w:r>
      <w:r w:rsidR="00386EE9" w:rsidRPr="00263CC5">
        <w:rPr>
          <w:rFonts w:ascii="Times New Roman" w:eastAsia="Times New Roman" w:hAnsi="Times New Roman" w:cs="Times New Roman"/>
          <w:sz w:val="24"/>
          <w:szCs w:val="24"/>
        </w:rPr>
        <w:t>е происходит медленное накопление возрастных изменений, проявляющихся на всех уровнях организма, в том числе и пищеварительной системы.</w:t>
      </w:r>
    </w:p>
    <w:p w:rsidR="00386EE9" w:rsidRPr="00263CC5" w:rsidRDefault="00386EE9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Снижаются двигательная и выделительная функция желудка. Такие изменения типичны для 80% людей старше 50 лет.</w:t>
      </w:r>
    </w:p>
    <w:p w:rsidR="00D12A8D" w:rsidRPr="00263CC5" w:rsidRDefault="00386EE9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Уменьшается кислотность желудочного сока и его переваривающая способность, что становится причиной развития гнилостной микрофлоры в кишечнике, и отрицательно влияет на процесс пищеварения.</w:t>
      </w:r>
    </w:p>
    <w:p w:rsidR="00386EE9" w:rsidRPr="00263CC5" w:rsidRDefault="00D12A8D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Снижается в 2-3 раза скорость всасывания питательных веществ в тонкой кишке.</w:t>
      </w:r>
      <w:r w:rsidR="00E75A89" w:rsidRPr="00263CC5">
        <w:rPr>
          <w:rFonts w:ascii="Times New Roman" w:eastAsia="Times New Roman" w:hAnsi="Times New Roman" w:cs="Times New Roman"/>
          <w:sz w:val="24"/>
          <w:szCs w:val="24"/>
        </w:rPr>
        <w:t xml:space="preserve">  Возможно ухудшение усвоения жиров и углеводов.</w:t>
      </w:r>
      <w:r w:rsidR="00386EE9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562FF" w:rsidRPr="00263CC5" w:rsidRDefault="00263CC5" w:rsidP="00386EE9">
      <w:pPr>
        <w:pStyle w:val="a7"/>
        <w:numPr>
          <w:ilvl w:val="0"/>
          <w:numId w:val="4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У пожилых людей ухудшается раб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системы, н</w:t>
      </w:r>
      <w:r w:rsidR="00F562FF" w:rsidRPr="00263CC5">
        <w:rPr>
          <w:rFonts w:ascii="Times New Roman" w:eastAsia="Times New Roman" w:hAnsi="Times New Roman" w:cs="Times New Roman"/>
          <w:sz w:val="24"/>
          <w:szCs w:val="24"/>
        </w:rPr>
        <w:t>аблюдаются возрастные изменения в п</w:t>
      </w:r>
      <w:r w:rsidR="00567FA2" w:rsidRPr="00263CC5">
        <w:rPr>
          <w:rFonts w:ascii="Times New Roman" w:eastAsia="Times New Roman" w:hAnsi="Times New Roman" w:cs="Times New Roman"/>
          <w:sz w:val="24"/>
          <w:szCs w:val="24"/>
        </w:rPr>
        <w:t xml:space="preserve">оджелудочной железе, в слюнных </w:t>
      </w:r>
      <w:r w:rsidR="00F562FF" w:rsidRPr="00263CC5">
        <w:rPr>
          <w:rFonts w:ascii="Times New Roman" w:eastAsia="Times New Roman" w:hAnsi="Times New Roman" w:cs="Times New Roman"/>
          <w:sz w:val="24"/>
          <w:szCs w:val="24"/>
        </w:rPr>
        <w:t>железах, в печени.</w:t>
      </w:r>
      <w:r w:rsidR="00457934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7FD3" w:rsidRPr="00263CC5" w:rsidRDefault="00047FD3" w:rsidP="00567FA2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>Однако процесс старения можно ускорить или замедлить с помощью питания. В основе питания пожилых  и людей старческого возраста  лежат  следующие основные принципы:</w:t>
      </w:r>
    </w:p>
    <w:p w:rsidR="003363AA" w:rsidRPr="00263CC5" w:rsidRDefault="003363AA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3CC5">
        <w:rPr>
          <w:rFonts w:ascii="Times New Roman" w:eastAsia="Times New Roman" w:hAnsi="Times New Roman" w:cs="Times New Roman"/>
          <w:sz w:val="24"/>
          <w:szCs w:val="24"/>
        </w:rPr>
        <w:t>соответствие количества энергии или калорийности, потребляемой человеком пищи по количеству расходуемой энергии  в течение при дня при движении;</w:t>
      </w:r>
      <w:proofErr w:type="gramEnd"/>
    </w:p>
    <w:p w:rsidR="00AE53EB" w:rsidRPr="00263CC5" w:rsidRDefault="00AE53EB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сохранение баланса питательных веществ  (белков – 15%, жиров – 30%, углеводов – 55% суточной калорийности), витаминов и минеральных веществ.</w:t>
      </w:r>
    </w:p>
    <w:p w:rsidR="00AE53EB" w:rsidRPr="00263CC5" w:rsidRDefault="00AE53EB" w:rsidP="003363AA">
      <w:pPr>
        <w:pStyle w:val="a7"/>
        <w:numPr>
          <w:ilvl w:val="0"/>
          <w:numId w:val="3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Соблюдение режима питания – приём пищи не реже 4-5 раз в день, в одно и то же время, не переедая перед сном.</w:t>
      </w:r>
    </w:p>
    <w:p w:rsidR="004A05D8" w:rsidRPr="00263CC5" w:rsidRDefault="004A05D8" w:rsidP="004A05D8">
      <w:pPr>
        <w:pStyle w:val="a7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54141" w:rsidRPr="00263CC5" w:rsidRDefault="009F707B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4A05D8" w:rsidRPr="00263CC5">
        <w:rPr>
          <w:rFonts w:ascii="Times New Roman" w:eastAsia="Times New Roman" w:hAnsi="Times New Roman" w:cs="Times New Roman"/>
          <w:b/>
          <w:sz w:val="24"/>
          <w:szCs w:val="24"/>
        </w:rPr>
        <w:t xml:space="preserve">Энергетическая ценность суточного пищевого  рациона </w:t>
      </w:r>
    </w:p>
    <w:p w:rsidR="004A05D8" w:rsidRDefault="004A05D8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>для лиц старших возрастных групп</w:t>
      </w:r>
    </w:p>
    <w:p w:rsidR="00287B77" w:rsidRPr="00263CC5" w:rsidRDefault="00287B77" w:rsidP="004A05D8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1417"/>
        <w:gridCol w:w="1985"/>
        <w:gridCol w:w="2384"/>
        <w:gridCol w:w="1301"/>
        <w:gridCol w:w="1276"/>
        <w:gridCol w:w="1276"/>
      </w:tblGrid>
      <w:tr w:rsidR="009F707B" w:rsidRPr="00263CC5" w:rsidTr="00554141">
        <w:tc>
          <w:tcPr>
            <w:tcW w:w="1417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985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384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Энергетическая ценность пищевого рациона (</w:t>
            </w:r>
            <w:proofErr w:type="gramStart"/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01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Углеводы (граммы)</w:t>
            </w:r>
          </w:p>
        </w:tc>
        <w:tc>
          <w:tcPr>
            <w:tcW w:w="1276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Жиры (граммы)</w:t>
            </w:r>
          </w:p>
        </w:tc>
        <w:tc>
          <w:tcPr>
            <w:tcW w:w="1276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Белки (граммы)</w:t>
            </w:r>
          </w:p>
        </w:tc>
      </w:tr>
      <w:tr w:rsidR="009F707B" w:rsidRPr="00263CC5" w:rsidTr="00554141">
        <w:tc>
          <w:tcPr>
            <w:tcW w:w="1417" w:type="dxa"/>
            <w:vMerge w:val="restart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985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61-74 года</w:t>
            </w:r>
          </w:p>
        </w:tc>
        <w:tc>
          <w:tcPr>
            <w:tcW w:w="2384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01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276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F707B" w:rsidRPr="00263CC5" w:rsidTr="00554141">
        <w:tc>
          <w:tcPr>
            <w:tcW w:w="1417" w:type="dxa"/>
            <w:vMerge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07B" w:rsidRPr="00263CC5" w:rsidRDefault="009F707B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75 и более лет</w:t>
            </w:r>
          </w:p>
        </w:tc>
        <w:tc>
          <w:tcPr>
            <w:tcW w:w="2384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301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9F707B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D44841" w:rsidRPr="00263CC5" w:rsidTr="00554141">
        <w:tc>
          <w:tcPr>
            <w:tcW w:w="1417" w:type="dxa"/>
            <w:vMerge w:val="restart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985" w:type="dxa"/>
          </w:tcPr>
          <w:p w:rsidR="00D44841" w:rsidRPr="00263CC5" w:rsidRDefault="00D44841" w:rsidP="00F713FE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61-74 года</w:t>
            </w:r>
          </w:p>
        </w:tc>
        <w:tc>
          <w:tcPr>
            <w:tcW w:w="2384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301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276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44841" w:rsidRPr="00263CC5" w:rsidTr="00554141">
        <w:tc>
          <w:tcPr>
            <w:tcW w:w="1417" w:type="dxa"/>
            <w:vMerge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841" w:rsidRPr="00263CC5" w:rsidRDefault="00D44841" w:rsidP="00F713FE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75 и более лет</w:t>
            </w:r>
          </w:p>
        </w:tc>
        <w:tc>
          <w:tcPr>
            <w:tcW w:w="2384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301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276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D44841" w:rsidRPr="00263CC5" w:rsidRDefault="00D44841" w:rsidP="004A05D8">
            <w:pPr>
              <w:tabs>
                <w:tab w:val="left" w:pos="6133"/>
              </w:tabs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CC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287B77" w:rsidRDefault="00287B77" w:rsidP="00434FA8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05D8" w:rsidRPr="00263CC5" w:rsidRDefault="00434FA8" w:rsidP="00434FA8">
      <w:pPr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>Снижение калорийности  (т.е. недостаточность питания) приводит к  уменьшению массы скелетных мышц. В результате этого снижается работоспособность человека, развивается иммунодефицит, возникают дистрофические процессы, активизируется старение организма. Избыточная калорийность пищевого рациона, как известно, ведёт к отложению жиров и углеводов в виде подкожного жира, к увеличению массы тела и ожирению, к прогрессирующему течению процессов старения.</w:t>
      </w:r>
    </w:p>
    <w:p w:rsidR="00AE53EB" w:rsidRPr="00263CC5" w:rsidRDefault="00AE53EB" w:rsidP="00AE53EB">
      <w:pPr>
        <w:pStyle w:val="a7"/>
        <w:spacing w:after="0" w:line="240" w:lineRule="auto"/>
        <w:ind w:left="106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17DC" w:rsidRPr="00263CC5" w:rsidRDefault="00506C5E" w:rsidP="00DD4C33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DD4C33" w:rsidRPr="00263CC5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питанию </w:t>
      </w:r>
      <w:r w:rsidR="004A05D8" w:rsidRPr="00263C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4C33" w:rsidRPr="00263CC5">
        <w:rPr>
          <w:rFonts w:ascii="Times New Roman" w:eastAsia="Times New Roman" w:hAnsi="Times New Roman" w:cs="Times New Roman"/>
          <w:b/>
          <w:sz w:val="24"/>
          <w:szCs w:val="24"/>
        </w:rPr>
        <w:t>людей пожилого и старческого возраста</w:t>
      </w:r>
    </w:p>
    <w:p w:rsidR="00DD4C33" w:rsidRPr="00263CC5" w:rsidRDefault="00435457" w:rsidP="00DD4C33">
      <w:pPr>
        <w:tabs>
          <w:tab w:val="left" w:pos="6133"/>
        </w:tabs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78740</wp:posOffset>
            </wp:positionV>
            <wp:extent cx="2482215" cy="1354455"/>
            <wp:effectExtent l="19050" t="0" r="0" b="0"/>
            <wp:wrapSquare wrapText="bothSides"/>
            <wp:docPr id="6" name="Рисунок 4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C33" w:rsidRPr="00263CC5" w:rsidRDefault="00435457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D4C33" w:rsidRPr="00263CC5">
        <w:rPr>
          <w:rFonts w:ascii="Times New Roman" w:eastAsia="Times New Roman" w:hAnsi="Times New Roman" w:cs="Times New Roman"/>
          <w:sz w:val="24"/>
          <w:szCs w:val="24"/>
        </w:rPr>
        <w:t xml:space="preserve">Основные проблемы у людей этого возраста – замедленный метаболизм, сниженный аппетит, различные побочные эффекты  от лекарств, переедание и придирчивость к еде. Возможно не со всеми, но с большинством из них непременно сталкиваются люди с возрастом. Чтобы снизить последствия подобных явлений, важно изменить свой привычный рацион.  </w:t>
      </w:r>
    </w:p>
    <w:p w:rsidR="00DD4C33" w:rsidRPr="00263CC5" w:rsidRDefault="00DD4C33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349A" w:rsidRPr="00263CC5" w:rsidRDefault="00DD4C33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>БЕЛКИ.</w:t>
      </w:r>
      <w:r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007" w:rsidRPr="00263CC5" w:rsidRDefault="00AC349A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D4C33" w:rsidRPr="00263CC5">
        <w:rPr>
          <w:rFonts w:ascii="Times New Roman" w:eastAsia="Times New Roman" w:hAnsi="Times New Roman" w:cs="Times New Roman"/>
          <w:sz w:val="24"/>
          <w:szCs w:val="24"/>
        </w:rPr>
        <w:t>Самый лучший белок – не мясной, а белок из морепродуктов.</w:t>
      </w:r>
      <w:r w:rsidR="0097304F" w:rsidRPr="00263CC5">
        <w:rPr>
          <w:rFonts w:ascii="Times New Roman" w:eastAsia="Times New Roman" w:hAnsi="Times New Roman" w:cs="Times New Roman"/>
          <w:sz w:val="24"/>
          <w:szCs w:val="24"/>
        </w:rPr>
        <w:t xml:space="preserve"> Он в разы лучше усваивается  и в разы полезней. Желательно ежедневно употреблять морепродукты, отваривая их или готовя на пару.</w:t>
      </w:r>
      <w:r w:rsidR="00DF2668" w:rsidRPr="00263CC5">
        <w:rPr>
          <w:rFonts w:ascii="Times New Roman" w:eastAsia="Times New Roman" w:hAnsi="Times New Roman" w:cs="Times New Roman"/>
          <w:sz w:val="24"/>
          <w:szCs w:val="24"/>
        </w:rPr>
        <w:t xml:space="preserve"> Употреблять мясо нужно 2 раза в неделю  максимум. Притом супы на мясном бульоне лишь 1 раз в нед</w:t>
      </w:r>
      <w:r w:rsidR="003D2BAA" w:rsidRPr="00263CC5">
        <w:rPr>
          <w:rFonts w:ascii="Times New Roman" w:eastAsia="Times New Roman" w:hAnsi="Times New Roman" w:cs="Times New Roman"/>
          <w:sz w:val="24"/>
          <w:szCs w:val="24"/>
        </w:rPr>
        <w:t xml:space="preserve">елю. Можно есть </w:t>
      </w:r>
      <w:r w:rsidR="00DF622A" w:rsidRPr="00263CC5">
        <w:rPr>
          <w:rFonts w:ascii="Times New Roman" w:eastAsia="Times New Roman" w:hAnsi="Times New Roman" w:cs="Times New Roman"/>
          <w:sz w:val="24"/>
          <w:szCs w:val="24"/>
        </w:rPr>
        <w:t>2-</w:t>
      </w:r>
      <w:r w:rsidR="003D2BAA" w:rsidRPr="00263CC5">
        <w:rPr>
          <w:rFonts w:ascii="Times New Roman" w:eastAsia="Times New Roman" w:hAnsi="Times New Roman" w:cs="Times New Roman"/>
          <w:sz w:val="24"/>
          <w:szCs w:val="24"/>
        </w:rPr>
        <w:t>3 яйца в неделю, лучше всмятку, или в виде омлета</w:t>
      </w:r>
      <w:r w:rsidR="00DF622A" w:rsidRPr="00263CC5">
        <w:rPr>
          <w:rFonts w:ascii="Times New Roman" w:eastAsia="Times New Roman" w:hAnsi="Times New Roman" w:cs="Times New Roman"/>
          <w:sz w:val="24"/>
          <w:szCs w:val="24"/>
        </w:rPr>
        <w:t xml:space="preserve">, или как добавление к блюдам. </w:t>
      </w:r>
      <w:r w:rsidR="00DF2668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349A" w:rsidRPr="00263CC5" w:rsidRDefault="00761007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DF2668" w:rsidRPr="00263CC5">
        <w:rPr>
          <w:rFonts w:ascii="Times New Roman" w:eastAsia="Times New Roman" w:hAnsi="Times New Roman" w:cs="Times New Roman"/>
          <w:sz w:val="24"/>
          <w:szCs w:val="24"/>
        </w:rPr>
        <w:t xml:space="preserve">Молочные продукты не ограничены, но важно выбирать нежирные. </w:t>
      </w:r>
      <w:r w:rsidRPr="00263CC5">
        <w:rPr>
          <w:rFonts w:ascii="Times New Roman" w:eastAsia="Times New Roman" w:hAnsi="Times New Roman" w:cs="Times New Roman"/>
          <w:sz w:val="24"/>
          <w:szCs w:val="24"/>
        </w:rPr>
        <w:t>Творог в ежедневном рационе может составлять 100г., неострые и несолёные сорта сыра (10-20г). Особенно полезно употреблять кисломолочные продукты – кефир, простокваша, ацидофилин в вечерние часы, перед сном. Можно добавлять в кефир 1 ст.л. растительного масла, хорошо его размешивая.</w:t>
      </w:r>
    </w:p>
    <w:p w:rsidR="00DD4C33" w:rsidRPr="00263CC5" w:rsidRDefault="00AC349A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Растительные белки содержатся в зерновых, бобовых, сое. Из зерновых культур наиболее полезны гречневая и овсяная крупа. </w:t>
      </w:r>
      <w:r w:rsidR="0049652B" w:rsidRPr="00263CC5">
        <w:rPr>
          <w:rFonts w:ascii="Times New Roman" w:eastAsia="Times New Roman" w:hAnsi="Times New Roman" w:cs="Times New Roman"/>
          <w:sz w:val="24"/>
          <w:szCs w:val="24"/>
        </w:rPr>
        <w:t xml:space="preserve">При хорошей переносимости в рацион включают пшённую и перловую кашу. </w:t>
      </w:r>
      <w:r w:rsidRPr="00263CC5">
        <w:rPr>
          <w:rFonts w:ascii="Times New Roman" w:eastAsia="Times New Roman" w:hAnsi="Times New Roman" w:cs="Times New Roman"/>
          <w:sz w:val="24"/>
          <w:szCs w:val="24"/>
        </w:rPr>
        <w:t>Употребление риса в связи с его закрепляющим действием может быть ограничено.</w:t>
      </w:r>
      <w:r w:rsidR="00DF2668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B" w:rsidRPr="00263CC5">
        <w:rPr>
          <w:rFonts w:ascii="Times New Roman" w:eastAsia="Times New Roman" w:hAnsi="Times New Roman" w:cs="Times New Roman"/>
          <w:sz w:val="24"/>
          <w:szCs w:val="24"/>
        </w:rPr>
        <w:t>Пожилым людям рекомендуется употреблять до 300г</w:t>
      </w:r>
      <w:r w:rsidR="00DC4083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52B" w:rsidRPr="00263CC5">
        <w:rPr>
          <w:rFonts w:ascii="Times New Roman" w:eastAsia="Times New Roman" w:hAnsi="Times New Roman" w:cs="Times New Roman"/>
          <w:sz w:val="24"/>
          <w:szCs w:val="24"/>
        </w:rPr>
        <w:t>хлеба</w:t>
      </w:r>
      <w:r w:rsidR="00DC4083" w:rsidRPr="00263CC5">
        <w:rPr>
          <w:rFonts w:ascii="Times New Roman" w:eastAsia="Times New Roman" w:hAnsi="Times New Roman" w:cs="Times New Roman"/>
          <w:sz w:val="24"/>
          <w:szCs w:val="24"/>
        </w:rPr>
        <w:t xml:space="preserve"> отрубного грубого помола или ржаного</w:t>
      </w:r>
      <w:r w:rsidR="0049652B" w:rsidRPr="00263CC5">
        <w:rPr>
          <w:rFonts w:ascii="Times New Roman" w:eastAsia="Times New Roman" w:hAnsi="Times New Roman" w:cs="Times New Roman"/>
          <w:sz w:val="24"/>
          <w:szCs w:val="24"/>
        </w:rPr>
        <w:t xml:space="preserve"> в день.</w:t>
      </w:r>
    </w:p>
    <w:p w:rsidR="00B2348D" w:rsidRPr="00263CC5" w:rsidRDefault="00B2348D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48D" w:rsidRPr="00263CC5" w:rsidRDefault="00B2348D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>ЖИРЫ.</w:t>
      </w:r>
    </w:p>
    <w:p w:rsidR="000E4B4F" w:rsidRPr="00263CC5" w:rsidRDefault="000E4B4F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20C43" w:rsidRPr="00263CC5">
        <w:rPr>
          <w:rFonts w:ascii="Times New Roman" w:eastAsia="Times New Roman" w:hAnsi="Times New Roman" w:cs="Times New Roman"/>
          <w:sz w:val="24"/>
          <w:szCs w:val="24"/>
        </w:rPr>
        <w:t xml:space="preserve">Количество жиров в пище пожилых людей должно быть умеренным. Установлен предел количества жиров в рационе – это 70-80г, а лицам старше 75 лет – 65-70г. </w:t>
      </w:r>
      <w:r w:rsidRPr="00263CC5">
        <w:rPr>
          <w:rFonts w:ascii="Times New Roman" w:eastAsia="Times New Roman" w:hAnsi="Times New Roman" w:cs="Times New Roman"/>
          <w:sz w:val="24"/>
          <w:szCs w:val="24"/>
        </w:rPr>
        <w:t>Если употреблять жиры, то только растительные</w:t>
      </w:r>
      <w:r w:rsidR="00105B36" w:rsidRPr="00263CC5">
        <w:rPr>
          <w:rFonts w:ascii="Times New Roman" w:eastAsia="Times New Roman" w:hAnsi="Times New Roman" w:cs="Times New Roman"/>
          <w:sz w:val="24"/>
          <w:szCs w:val="24"/>
        </w:rPr>
        <w:t xml:space="preserve">. Масло – только нерафинированное и только в свежем виде – добавляйте </w:t>
      </w:r>
      <w:r w:rsidR="00320C43" w:rsidRPr="00263CC5">
        <w:rPr>
          <w:rFonts w:ascii="Times New Roman" w:eastAsia="Times New Roman" w:hAnsi="Times New Roman" w:cs="Times New Roman"/>
          <w:sz w:val="24"/>
          <w:szCs w:val="24"/>
        </w:rPr>
        <w:t>в салаты</w:t>
      </w:r>
      <w:r w:rsidR="00105B36" w:rsidRPr="00263CC5">
        <w:rPr>
          <w:rFonts w:ascii="Times New Roman" w:eastAsia="Times New Roman" w:hAnsi="Times New Roman" w:cs="Times New Roman"/>
          <w:sz w:val="24"/>
          <w:szCs w:val="24"/>
        </w:rPr>
        <w:t>, каши, но не злоупотреблять.</w:t>
      </w:r>
      <w:r w:rsidR="00967DCA" w:rsidRPr="00263CC5">
        <w:rPr>
          <w:rFonts w:ascii="Times New Roman" w:eastAsia="Times New Roman" w:hAnsi="Times New Roman" w:cs="Times New Roman"/>
          <w:sz w:val="24"/>
          <w:szCs w:val="24"/>
        </w:rPr>
        <w:t xml:space="preserve"> Холестериновый обмен активизируется животными жирами, с которыми также важно не переусердствовать.</w:t>
      </w:r>
      <w:r w:rsidR="006864F4" w:rsidRPr="00263CC5">
        <w:rPr>
          <w:rFonts w:ascii="Times New Roman" w:eastAsia="Times New Roman" w:hAnsi="Times New Roman" w:cs="Times New Roman"/>
          <w:sz w:val="24"/>
          <w:szCs w:val="24"/>
        </w:rPr>
        <w:t xml:space="preserve"> Вполне хватит того жира, что содержится в яйцах и молочной продукции в целом. Со сливочным маслом также важно не переусердствовать – максимум можно употреблять 1 бутерброд в день.  </w:t>
      </w:r>
    </w:p>
    <w:p w:rsidR="00844A08" w:rsidRPr="00263CC5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A08" w:rsidRPr="00263CC5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>УГЛЕВОДЫ</w:t>
      </w:r>
    </w:p>
    <w:p w:rsidR="00844A08" w:rsidRPr="00263CC5" w:rsidRDefault="00844A08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664D97" w:rsidRPr="00263CC5">
        <w:rPr>
          <w:rFonts w:ascii="Times New Roman" w:eastAsia="Times New Roman" w:hAnsi="Times New Roman" w:cs="Times New Roman"/>
          <w:sz w:val="24"/>
          <w:szCs w:val="24"/>
        </w:rPr>
        <w:t>Количество углеводов в рационе людей  пожилого и стар</w:t>
      </w:r>
      <w:r w:rsidR="00B97A99" w:rsidRPr="00263CC5">
        <w:rPr>
          <w:rFonts w:ascii="Times New Roman" w:eastAsia="Times New Roman" w:hAnsi="Times New Roman" w:cs="Times New Roman"/>
          <w:sz w:val="24"/>
          <w:szCs w:val="24"/>
        </w:rPr>
        <w:t xml:space="preserve">ческого возраста ограничивается, из-за снижения </w:t>
      </w:r>
      <w:proofErr w:type="spellStart"/>
      <w:r w:rsidR="00B97A99" w:rsidRPr="00263CC5">
        <w:rPr>
          <w:rFonts w:ascii="Times New Roman" w:eastAsia="Times New Roman" w:hAnsi="Times New Roman" w:cs="Times New Roman"/>
          <w:sz w:val="24"/>
          <w:szCs w:val="24"/>
        </w:rPr>
        <w:t>энергозатрат</w:t>
      </w:r>
      <w:proofErr w:type="spellEnd"/>
      <w:r w:rsidR="00B97A99" w:rsidRPr="00263CC5">
        <w:rPr>
          <w:rFonts w:ascii="Times New Roman" w:eastAsia="Times New Roman" w:hAnsi="Times New Roman" w:cs="Times New Roman"/>
          <w:sz w:val="24"/>
          <w:szCs w:val="24"/>
        </w:rPr>
        <w:t>. Углеводы должны составлять около 300г в суточном рационе.</w:t>
      </w:r>
      <w:r w:rsidR="00A7250A" w:rsidRPr="00263CC5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ограничение углеводов преимущественно за счёт простого сахара и сладостей, в то время</w:t>
      </w:r>
      <w:proofErr w:type="gramStart"/>
      <w:r w:rsidR="00A7250A" w:rsidRPr="00263CC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A7250A" w:rsidRPr="00263CC5">
        <w:rPr>
          <w:rFonts w:ascii="Times New Roman" w:eastAsia="Times New Roman" w:hAnsi="Times New Roman" w:cs="Times New Roman"/>
          <w:sz w:val="24"/>
          <w:szCs w:val="24"/>
        </w:rPr>
        <w:t xml:space="preserve"> как овощи, фрукты и зерновые культуры должны быть в достаточном количестве.  </w:t>
      </w:r>
    </w:p>
    <w:p w:rsidR="00D9148C" w:rsidRPr="00263CC5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D9148C" w:rsidRPr="00263CC5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>ВИТАМИНЫ</w:t>
      </w:r>
    </w:p>
    <w:p w:rsidR="00D9148C" w:rsidRPr="00263CC5" w:rsidRDefault="00D914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Полноценный режим питания, который рекомендуется людям в пожилом и старческом возрасте, обогащённый зерновыми культурами и фруктами в свежем виде, обычно позволяет обогатить рацион витаминами. Но даже в летние и осенние сезоны, когда в рационе наблюдается обилие овощей и зелени, фруктов и ягод, необходимо дополнительно вводить витаминные препараты.</w:t>
      </w:r>
    </w:p>
    <w:p w:rsidR="000954B7" w:rsidRPr="00263CC5" w:rsidRDefault="000954B7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4B7" w:rsidRPr="00263CC5" w:rsidRDefault="000954B7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</w:r>
      <w:r w:rsidRPr="00263C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ОГРАНИЧЕНИЯ, ЗАПРЕТЫ </w:t>
      </w:r>
    </w:p>
    <w:p w:rsidR="000954B7" w:rsidRPr="00263CC5" w:rsidRDefault="000954B7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Основная цель всех ограничений – снижение ожирения, </w:t>
      </w:r>
      <w:proofErr w:type="spellStart"/>
      <w:proofErr w:type="gramStart"/>
      <w:r w:rsidRPr="00263CC5">
        <w:rPr>
          <w:rFonts w:ascii="Times New Roman" w:eastAsia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263CC5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сахарного диабета. К этому могут привести – сахар, выпечка, кондитерские изделия.</w:t>
      </w:r>
      <w:r w:rsidR="00EA4370" w:rsidRPr="00263CC5">
        <w:rPr>
          <w:rFonts w:ascii="Times New Roman" w:eastAsia="Times New Roman" w:hAnsi="Times New Roman" w:cs="Times New Roman"/>
          <w:sz w:val="24"/>
          <w:szCs w:val="24"/>
        </w:rPr>
        <w:t xml:space="preserve"> Заменяйте их свежими ягодами, фруктами, мёдом. Также нежелательно есть хлеб из муки мелкого помола и шлифованные крупы.</w:t>
      </w:r>
    </w:p>
    <w:p w:rsidR="00EA4370" w:rsidRPr="00263CC5" w:rsidRDefault="00EA4370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      Лишняя нагрузка на желудочно-кишечный тра</w:t>
      </w:r>
      <w:proofErr w:type="gramStart"/>
      <w:r w:rsidRPr="00263CC5">
        <w:rPr>
          <w:rFonts w:ascii="Times New Roman" w:eastAsia="Times New Roman" w:hAnsi="Times New Roman" w:cs="Times New Roman"/>
          <w:sz w:val="24"/>
          <w:szCs w:val="24"/>
        </w:rPr>
        <w:t>кт в пр</w:t>
      </w:r>
      <w:proofErr w:type="gramEnd"/>
      <w:r w:rsidRPr="00263CC5">
        <w:rPr>
          <w:rFonts w:ascii="Times New Roman" w:eastAsia="Times New Roman" w:hAnsi="Times New Roman" w:cs="Times New Roman"/>
          <w:sz w:val="24"/>
          <w:szCs w:val="24"/>
        </w:rPr>
        <w:t>естарелом возрасте нежелательна. Чтобы этого избегать, нельзя переедать, употреблять солёную, острую и копчёную пищу.</w:t>
      </w:r>
    </w:p>
    <w:p w:rsidR="00D25B8C" w:rsidRDefault="00D25B8C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Имеет значение температура пищи, она должна быть не слишком горячей и не слишком холодной.</w:t>
      </w:r>
    </w:p>
    <w:p w:rsidR="000D1BEE" w:rsidRPr="000D1BEE" w:rsidRDefault="000D1BEE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0D1BEE">
        <w:rPr>
          <w:rFonts w:ascii="Times New Roman" w:eastAsia="Times New Roman" w:hAnsi="Times New Roman" w:cs="Times New Roman"/>
          <w:b/>
          <w:sz w:val="24"/>
          <w:szCs w:val="24"/>
        </w:rPr>
        <w:t>ЖИДКОСТЬ</w:t>
      </w:r>
    </w:p>
    <w:p w:rsidR="000D1BEE" w:rsidRDefault="000D1BEE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Количество жидкости в рационе пожилых и старых людей должно соответствовать  физиологической потребности – 1,5 литра в день. Около 40% ежедневной потребности организма в воде удовлетворяется с пищей, остальное следует принимать  в виде различных напитков (вода, сок, компот, отвар шиповника, слабый чай с молоком и лимоном).</w:t>
      </w:r>
      <w:r w:rsidR="0051522F">
        <w:rPr>
          <w:rFonts w:ascii="Times New Roman" w:eastAsia="Times New Roman" w:hAnsi="Times New Roman" w:cs="Times New Roman"/>
          <w:sz w:val="24"/>
          <w:szCs w:val="24"/>
        </w:rPr>
        <w:t xml:space="preserve"> Ограничение жидкости у пожилых людей производится только по показаниям</w:t>
      </w:r>
      <w:r w:rsidR="002B15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561D8">
        <w:rPr>
          <w:rFonts w:ascii="Times New Roman" w:eastAsia="Times New Roman" w:hAnsi="Times New Roman" w:cs="Times New Roman"/>
          <w:sz w:val="24"/>
          <w:szCs w:val="24"/>
        </w:rPr>
        <w:t xml:space="preserve">Целесообразно избегать крепкого кофе и чая. Лишать их полностью традиционной чашки кофе или стакана крепкого чая неразумно. Можно посоветовать пить кофе с цикорием или молоком, не более 1 чашки в день; чай с лимоном или с молоком. </w:t>
      </w:r>
      <w:r w:rsidR="002B15F8">
        <w:rPr>
          <w:rFonts w:ascii="Times New Roman" w:eastAsia="Times New Roman" w:hAnsi="Times New Roman" w:cs="Times New Roman"/>
          <w:sz w:val="24"/>
          <w:szCs w:val="24"/>
        </w:rPr>
        <w:t>С возрастом наш организм теряет способность  ощущать жажду, что ведёт к снижению употребления жидкости и развитию обезвоживания. Полезно пить часть и понемногу, так как употребление большого количества жидкости за один приём влечёт за собой большую нагрузку на сердце.</w:t>
      </w:r>
    </w:p>
    <w:p w:rsidR="00B6617A" w:rsidRDefault="00B6617A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/>
      </w:tblPr>
      <w:tblGrid>
        <w:gridCol w:w="9072"/>
      </w:tblGrid>
      <w:tr w:rsidR="004C7E3A" w:rsidTr="00B6617A">
        <w:trPr>
          <w:trHeight w:val="646"/>
        </w:trPr>
        <w:tc>
          <w:tcPr>
            <w:tcW w:w="9072" w:type="dxa"/>
          </w:tcPr>
          <w:p w:rsidR="004C7E3A" w:rsidRPr="00B6617A" w:rsidRDefault="004C7E3A" w:rsidP="00B6617A">
            <w:pPr>
              <w:tabs>
                <w:tab w:val="left" w:pos="3076"/>
              </w:tabs>
              <w:ind w:hanging="567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Старайтесь следить за тем, сколько жидкости Вы выпиваете каждый день. Ограничивайте потребление соли до 5г. и сахара до 30г в сутки.</w:t>
            </w:r>
          </w:p>
          <w:p w:rsidR="004C7E3A" w:rsidRDefault="00B6617A" w:rsidP="00B6617A">
            <w:pPr>
              <w:tabs>
                <w:tab w:val="left" w:pos="5742"/>
              </w:tabs>
              <w:ind w:hanging="567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C7E3A" w:rsidRDefault="004C7E3A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48D" w:rsidRDefault="004C7E3A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348D" w:rsidRPr="00263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17A">
        <w:rPr>
          <w:rFonts w:ascii="Times New Roman" w:eastAsia="Times New Roman" w:hAnsi="Times New Roman" w:cs="Times New Roman"/>
          <w:sz w:val="24"/>
          <w:szCs w:val="24"/>
        </w:rPr>
        <w:t xml:space="preserve">       Рациональное питание людей пожилого и старческого возраста является действенным фактором сохранения здоровья человека, профилактики болезней, </w:t>
      </w:r>
      <w:r w:rsidR="00806CE7">
        <w:rPr>
          <w:rFonts w:ascii="Times New Roman" w:eastAsia="Times New Roman" w:hAnsi="Times New Roman" w:cs="Times New Roman"/>
          <w:sz w:val="24"/>
          <w:szCs w:val="24"/>
        </w:rPr>
        <w:t xml:space="preserve">продления жизни. </w:t>
      </w:r>
      <w:proofErr w:type="gramStart"/>
      <w:r w:rsidR="00806CE7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эффективность </w:t>
      </w:r>
      <w:proofErr w:type="spellStart"/>
      <w:r w:rsidR="00806CE7">
        <w:rPr>
          <w:rFonts w:ascii="Times New Roman" w:eastAsia="Times New Roman" w:hAnsi="Times New Roman" w:cs="Times New Roman"/>
          <w:sz w:val="24"/>
          <w:szCs w:val="24"/>
        </w:rPr>
        <w:t>оздоравливающего</w:t>
      </w:r>
      <w:proofErr w:type="spellEnd"/>
      <w:r w:rsidR="00806CE7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рационального питания может быть оптимальной лишь в единстве применения и других факторов здорового образа жизни пожилого человека: сохранения посильной физической и умственной активности, соответствующей возрасту и полу конкретного человека, чередование её с полноценным отдыхом, в том числе достаточным по продолжительности сном, профилактики стрессов, соблюдения санитарно-гигиенических требований  в быту и в профессиональной деятельности и т</w:t>
      </w:r>
      <w:proofErr w:type="gramEnd"/>
      <w:r w:rsidR="00806CE7">
        <w:rPr>
          <w:rFonts w:ascii="Times New Roman" w:eastAsia="Times New Roman" w:hAnsi="Times New Roman" w:cs="Times New Roman"/>
          <w:sz w:val="24"/>
          <w:szCs w:val="24"/>
        </w:rPr>
        <w:t>.д.</w:t>
      </w:r>
    </w:p>
    <w:p w:rsidR="00660A1E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A1E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A1E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A1E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A1E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A1E" w:rsidRDefault="00660A1E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660A1E" w:rsidRDefault="00660A1E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564ACB" w:rsidRDefault="00660A1E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медицинских информационных материалов </w:t>
      </w:r>
    </w:p>
    <w:p w:rsidR="00660A1E" w:rsidRDefault="00564ACB" w:rsidP="00660A1E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ГБУЗ АО </w:t>
      </w:r>
      <w:r w:rsidR="00660A1E">
        <w:rPr>
          <w:rFonts w:ascii="Times New Roman" w:hAnsi="Times New Roman" w:cs="Times New Roman"/>
          <w:sz w:val="20"/>
          <w:szCs w:val="20"/>
        </w:rPr>
        <w:t>«ЦМП» - 2019г.</w:t>
      </w:r>
    </w:p>
    <w:p w:rsidR="00660A1E" w:rsidRPr="00263CC5" w:rsidRDefault="00660A1E" w:rsidP="004C7E3A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348D" w:rsidRPr="00263CC5" w:rsidRDefault="00B2348D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2348D" w:rsidRPr="00263CC5" w:rsidRDefault="00B2348D" w:rsidP="00B2348D">
      <w:pPr>
        <w:tabs>
          <w:tab w:val="left" w:pos="3076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2348D" w:rsidRPr="00263CC5" w:rsidRDefault="00B2348D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:rsidR="00DD4C33" w:rsidRPr="00263CC5" w:rsidRDefault="00DD4C33" w:rsidP="004A05D8">
      <w:pPr>
        <w:tabs>
          <w:tab w:val="left" w:pos="6133"/>
        </w:tabs>
        <w:spacing w:after="0" w:line="240" w:lineRule="auto"/>
        <w:ind w:hanging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63CC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sectPr w:rsidR="00DD4C33" w:rsidRPr="00263CC5" w:rsidSect="00793B0A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C6D39"/>
    <w:multiLevelType w:val="hybridMultilevel"/>
    <w:tmpl w:val="8D74047A"/>
    <w:lvl w:ilvl="0" w:tplc="F9725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8D1037"/>
    <w:multiLevelType w:val="hybridMultilevel"/>
    <w:tmpl w:val="ABC0833C"/>
    <w:lvl w:ilvl="0" w:tplc="E5880EB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9105D8B"/>
    <w:multiLevelType w:val="hybridMultilevel"/>
    <w:tmpl w:val="331AEF14"/>
    <w:lvl w:ilvl="0" w:tplc="CABAF69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80613"/>
    <w:rsid w:val="0000278A"/>
    <w:rsid w:val="00010597"/>
    <w:rsid w:val="000335FF"/>
    <w:rsid w:val="00047FD3"/>
    <w:rsid w:val="000917DC"/>
    <w:rsid w:val="000954B7"/>
    <w:rsid w:val="00097804"/>
    <w:rsid w:val="000A3C00"/>
    <w:rsid w:val="000A5D29"/>
    <w:rsid w:val="000B09AC"/>
    <w:rsid w:val="000D06E5"/>
    <w:rsid w:val="000D1BEE"/>
    <w:rsid w:val="000E4B4F"/>
    <w:rsid w:val="00105B36"/>
    <w:rsid w:val="0011582C"/>
    <w:rsid w:val="00135A9A"/>
    <w:rsid w:val="00155C60"/>
    <w:rsid w:val="00163EF3"/>
    <w:rsid w:val="00186662"/>
    <w:rsid w:val="001917B3"/>
    <w:rsid w:val="001B43A4"/>
    <w:rsid w:val="001E0C55"/>
    <w:rsid w:val="00234254"/>
    <w:rsid w:val="00246153"/>
    <w:rsid w:val="0025102F"/>
    <w:rsid w:val="00263CC5"/>
    <w:rsid w:val="00270D9A"/>
    <w:rsid w:val="00287B77"/>
    <w:rsid w:val="002B15F8"/>
    <w:rsid w:val="002C127D"/>
    <w:rsid w:val="00310628"/>
    <w:rsid w:val="00320C43"/>
    <w:rsid w:val="00322E13"/>
    <w:rsid w:val="003363AA"/>
    <w:rsid w:val="00386EE9"/>
    <w:rsid w:val="003D0753"/>
    <w:rsid w:val="003D2BAA"/>
    <w:rsid w:val="003E1168"/>
    <w:rsid w:val="003E503E"/>
    <w:rsid w:val="00430F77"/>
    <w:rsid w:val="00434FA8"/>
    <w:rsid w:val="00435457"/>
    <w:rsid w:val="00457934"/>
    <w:rsid w:val="0046605E"/>
    <w:rsid w:val="004858B8"/>
    <w:rsid w:val="00492593"/>
    <w:rsid w:val="0049652B"/>
    <w:rsid w:val="004A05D8"/>
    <w:rsid w:val="004C7E3A"/>
    <w:rsid w:val="004E6AB9"/>
    <w:rsid w:val="00506C5E"/>
    <w:rsid w:val="0051522F"/>
    <w:rsid w:val="00554141"/>
    <w:rsid w:val="00561A9A"/>
    <w:rsid w:val="00564ACB"/>
    <w:rsid w:val="00567FA2"/>
    <w:rsid w:val="005940F4"/>
    <w:rsid w:val="005C7866"/>
    <w:rsid w:val="005E566D"/>
    <w:rsid w:val="00607EEE"/>
    <w:rsid w:val="0062127E"/>
    <w:rsid w:val="00660A1E"/>
    <w:rsid w:val="00664D97"/>
    <w:rsid w:val="006864F4"/>
    <w:rsid w:val="006D4B04"/>
    <w:rsid w:val="00702A31"/>
    <w:rsid w:val="00716A11"/>
    <w:rsid w:val="00761007"/>
    <w:rsid w:val="00780613"/>
    <w:rsid w:val="00793B0A"/>
    <w:rsid w:val="007B0184"/>
    <w:rsid w:val="007C1292"/>
    <w:rsid w:val="007C30C9"/>
    <w:rsid w:val="007C4F46"/>
    <w:rsid w:val="007C56E3"/>
    <w:rsid w:val="007D2B21"/>
    <w:rsid w:val="007F573C"/>
    <w:rsid w:val="00806CE7"/>
    <w:rsid w:val="00823C66"/>
    <w:rsid w:val="00827DB6"/>
    <w:rsid w:val="00832833"/>
    <w:rsid w:val="00844A08"/>
    <w:rsid w:val="0089532D"/>
    <w:rsid w:val="008A1080"/>
    <w:rsid w:val="00905715"/>
    <w:rsid w:val="009341D3"/>
    <w:rsid w:val="009409B4"/>
    <w:rsid w:val="009578F8"/>
    <w:rsid w:val="00967DCA"/>
    <w:rsid w:val="0097076F"/>
    <w:rsid w:val="0097304F"/>
    <w:rsid w:val="009946FD"/>
    <w:rsid w:val="009B0560"/>
    <w:rsid w:val="009B1665"/>
    <w:rsid w:val="009B2BA0"/>
    <w:rsid w:val="009C590C"/>
    <w:rsid w:val="009F707B"/>
    <w:rsid w:val="00A11D62"/>
    <w:rsid w:val="00A46334"/>
    <w:rsid w:val="00A7250A"/>
    <w:rsid w:val="00AB2DD5"/>
    <w:rsid w:val="00AC349A"/>
    <w:rsid w:val="00AD3717"/>
    <w:rsid w:val="00AE53EB"/>
    <w:rsid w:val="00AE5921"/>
    <w:rsid w:val="00B033D8"/>
    <w:rsid w:val="00B2348D"/>
    <w:rsid w:val="00B356D5"/>
    <w:rsid w:val="00B35C02"/>
    <w:rsid w:val="00B618D1"/>
    <w:rsid w:val="00B6617A"/>
    <w:rsid w:val="00B97A99"/>
    <w:rsid w:val="00BA732A"/>
    <w:rsid w:val="00BB662F"/>
    <w:rsid w:val="00BC28F4"/>
    <w:rsid w:val="00BC349A"/>
    <w:rsid w:val="00BD308A"/>
    <w:rsid w:val="00C101CD"/>
    <w:rsid w:val="00C179CB"/>
    <w:rsid w:val="00C51934"/>
    <w:rsid w:val="00CA10E8"/>
    <w:rsid w:val="00CA2C6C"/>
    <w:rsid w:val="00CD472F"/>
    <w:rsid w:val="00CD4775"/>
    <w:rsid w:val="00CE5DC7"/>
    <w:rsid w:val="00D030CC"/>
    <w:rsid w:val="00D12A8D"/>
    <w:rsid w:val="00D20B6F"/>
    <w:rsid w:val="00D25B8C"/>
    <w:rsid w:val="00D31197"/>
    <w:rsid w:val="00D31B92"/>
    <w:rsid w:val="00D44841"/>
    <w:rsid w:val="00D51B73"/>
    <w:rsid w:val="00D9148C"/>
    <w:rsid w:val="00DB5902"/>
    <w:rsid w:val="00DC4083"/>
    <w:rsid w:val="00DD28EC"/>
    <w:rsid w:val="00DD4C33"/>
    <w:rsid w:val="00DE402C"/>
    <w:rsid w:val="00DF2668"/>
    <w:rsid w:val="00DF622A"/>
    <w:rsid w:val="00E12707"/>
    <w:rsid w:val="00E333FC"/>
    <w:rsid w:val="00E335B1"/>
    <w:rsid w:val="00E409C7"/>
    <w:rsid w:val="00E523D0"/>
    <w:rsid w:val="00E55CC0"/>
    <w:rsid w:val="00E576A5"/>
    <w:rsid w:val="00E75A89"/>
    <w:rsid w:val="00EA4370"/>
    <w:rsid w:val="00EE280B"/>
    <w:rsid w:val="00F561D8"/>
    <w:rsid w:val="00F562FF"/>
    <w:rsid w:val="00F74E7E"/>
    <w:rsid w:val="00F81B7E"/>
    <w:rsid w:val="00F97E36"/>
    <w:rsid w:val="00FA3231"/>
    <w:rsid w:val="00FC2CD9"/>
    <w:rsid w:val="00FD0A52"/>
    <w:rsid w:val="00FD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0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158</cp:revision>
  <dcterms:created xsi:type="dcterms:W3CDTF">2013-07-10T12:34:00Z</dcterms:created>
  <dcterms:modified xsi:type="dcterms:W3CDTF">2019-01-25T03:48:00Z</dcterms:modified>
</cp:coreProperties>
</file>