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2C" w:rsidRDefault="00FD1C2C" w:rsidP="00FD1C2C">
      <w:pPr>
        <w:spacing w:before="92" w:line="343" w:lineRule="exact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28575</wp:posOffset>
            </wp:positionV>
            <wp:extent cx="1014730" cy="59817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598170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                       </w:t>
      </w:r>
    </w:p>
    <w:p w:rsidR="00FD1C2C" w:rsidRDefault="00FD1C2C" w:rsidP="00FD1C2C">
      <w:pPr>
        <w:pStyle w:val="TableParagraph"/>
        <w:tabs>
          <w:tab w:val="left" w:pos="381"/>
        </w:tabs>
        <w:spacing w:before="92" w:line="343" w:lineRule="exact"/>
        <w:ind w:left="381"/>
        <w:rPr>
          <w:sz w:val="28"/>
        </w:rPr>
      </w:pPr>
    </w:p>
    <w:p w:rsidR="00FD1C2C" w:rsidRDefault="00FD1C2C" w:rsidP="00FD1C2C">
      <w:pPr>
        <w:pStyle w:val="TableParagraph"/>
        <w:tabs>
          <w:tab w:val="left" w:pos="381"/>
        </w:tabs>
        <w:spacing w:before="92" w:line="343" w:lineRule="exact"/>
        <w:ind w:left="381"/>
        <w:rPr>
          <w:sz w:val="28"/>
        </w:rPr>
      </w:pPr>
    </w:p>
    <w:p w:rsidR="00FD1C2C" w:rsidRPr="00C812DB" w:rsidRDefault="00FD1C2C" w:rsidP="00FD1C2C">
      <w:pPr>
        <w:pStyle w:val="TableParagraph"/>
        <w:tabs>
          <w:tab w:val="left" w:pos="381"/>
          <w:tab w:val="left" w:pos="2756"/>
          <w:tab w:val="center" w:pos="5292"/>
        </w:tabs>
        <w:spacing w:before="92" w:line="343" w:lineRule="exact"/>
        <w:ind w:left="381"/>
        <w:rPr>
          <w:rFonts w:ascii="Comic Sans MS" w:hAnsi="Comic Sans MS"/>
          <w:b/>
          <w:color w:val="FF0000"/>
          <w:sz w:val="32"/>
          <w:szCs w:val="32"/>
          <w:u w:val="single"/>
        </w:rPr>
      </w:pPr>
      <w:r>
        <w:rPr>
          <w:rFonts w:ascii="Comic Sans MS" w:hAnsi="Comic Sans MS"/>
          <w:b/>
          <w:color w:val="FF0000"/>
          <w:sz w:val="32"/>
          <w:szCs w:val="32"/>
        </w:rPr>
        <w:tab/>
      </w:r>
      <w:r w:rsidRPr="00C812DB">
        <w:rPr>
          <w:rFonts w:ascii="Comic Sans MS" w:hAnsi="Comic Sans MS"/>
          <w:b/>
          <w:color w:val="FF0000"/>
          <w:sz w:val="32"/>
          <w:szCs w:val="32"/>
          <w:u w:val="single"/>
        </w:rPr>
        <w:t>20-26 ноября 2023 года</w:t>
      </w:r>
    </w:p>
    <w:p w:rsidR="00FD1C2C" w:rsidRPr="00C812DB" w:rsidRDefault="00FD1C2C" w:rsidP="00FD1C2C">
      <w:pPr>
        <w:pStyle w:val="TableParagraph"/>
        <w:tabs>
          <w:tab w:val="left" w:pos="1020"/>
          <w:tab w:val="center" w:pos="4630"/>
        </w:tabs>
        <w:spacing w:before="93"/>
        <w:ind w:left="27" w:right="121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C812DB">
        <w:rPr>
          <w:rFonts w:ascii="Comic Sans MS" w:hAnsi="Comic Sans MS"/>
          <w:b/>
          <w:color w:val="FF0000"/>
          <w:sz w:val="32"/>
          <w:szCs w:val="32"/>
        </w:rPr>
        <w:t>Неделя борьбы с</w:t>
      </w:r>
      <w:r w:rsidRPr="00C812DB">
        <w:rPr>
          <w:rFonts w:ascii="Comic Sans MS" w:hAnsi="Comic Sans MS"/>
          <w:b/>
          <w:color w:val="FF0000"/>
          <w:spacing w:val="-67"/>
          <w:sz w:val="32"/>
          <w:szCs w:val="32"/>
        </w:rPr>
        <w:t xml:space="preserve">   </w:t>
      </w:r>
      <w:proofErr w:type="spellStart"/>
      <w:r w:rsidRPr="00C812DB">
        <w:rPr>
          <w:rFonts w:ascii="Comic Sans MS" w:hAnsi="Comic Sans MS"/>
          <w:b/>
          <w:color w:val="FF0000"/>
          <w:sz w:val="32"/>
          <w:szCs w:val="32"/>
        </w:rPr>
        <w:t>антимикробной</w:t>
      </w:r>
      <w:proofErr w:type="spellEnd"/>
      <w:r w:rsidRPr="00C812DB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proofErr w:type="spellStart"/>
      <w:r w:rsidRPr="00C812DB">
        <w:rPr>
          <w:rFonts w:ascii="Comic Sans MS" w:hAnsi="Comic Sans MS"/>
          <w:b/>
          <w:color w:val="FF0000"/>
          <w:sz w:val="32"/>
          <w:szCs w:val="32"/>
        </w:rPr>
        <w:t>резистентностью</w:t>
      </w:r>
      <w:proofErr w:type="spellEnd"/>
    </w:p>
    <w:p w:rsidR="00C542F4" w:rsidRDefault="00FD1C2C" w:rsidP="00FD1C2C">
      <w:pPr>
        <w:pStyle w:val="TableParagraph"/>
        <w:tabs>
          <w:tab w:val="left" w:pos="1020"/>
          <w:tab w:val="center" w:pos="4630"/>
        </w:tabs>
        <w:spacing w:before="93"/>
        <w:ind w:left="27" w:right="121"/>
        <w:jc w:val="center"/>
        <w:rPr>
          <w:rFonts w:ascii="Comic Sans MS" w:hAnsi="Comic Sans MS"/>
          <w:b/>
          <w:color w:val="FF0000"/>
          <w:spacing w:val="-67"/>
          <w:sz w:val="32"/>
          <w:szCs w:val="32"/>
        </w:rPr>
      </w:pPr>
      <w:proofErr w:type="gramStart"/>
      <w:r w:rsidRPr="00C812DB">
        <w:rPr>
          <w:rFonts w:ascii="Comic Sans MS" w:hAnsi="Comic Sans MS"/>
          <w:b/>
          <w:color w:val="FF0000"/>
          <w:sz w:val="32"/>
          <w:szCs w:val="32"/>
        </w:rPr>
        <w:t>(в</w:t>
      </w:r>
      <w:r w:rsidRPr="00C812DB">
        <w:rPr>
          <w:rFonts w:ascii="Comic Sans MS" w:hAnsi="Comic Sans MS"/>
          <w:b/>
          <w:color w:val="FF0000"/>
          <w:spacing w:val="-67"/>
          <w:sz w:val="32"/>
          <w:szCs w:val="32"/>
        </w:rPr>
        <w:t xml:space="preserve"> </w:t>
      </w:r>
      <w:r w:rsidRPr="00C812DB">
        <w:rPr>
          <w:rFonts w:ascii="Comic Sans MS" w:hAnsi="Comic Sans MS"/>
          <w:b/>
          <w:color w:val="FF0000"/>
          <w:sz w:val="32"/>
          <w:szCs w:val="32"/>
        </w:rPr>
        <w:t>честь</w:t>
      </w:r>
      <w:r w:rsidRPr="00C812DB">
        <w:rPr>
          <w:rFonts w:ascii="Comic Sans MS" w:hAnsi="Comic Sans MS"/>
          <w:b/>
          <w:color w:val="FF0000"/>
          <w:spacing w:val="-2"/>
          <w:sz w:val="32"/>
          <w:szCs w:val="32"/>
        </w:rPr>
        <w:t xml:space="preserve"> </w:t>
      </w:r>
      <w:r w:rsidRPr="00C812DB">
        <w:rPr>
          <w:rFonts w:ascii="Comic Sans MS" w:hAnsi="Comic Sans MS"/>
          <w:b/>
          <w:color w:val="FF0000"/>
          <w:sz w:val="32"/>
          <w:szCs w:val="32"/>
        </w:rPr>
        <w:t xml:space="preserve">Всемирной недели правильного </w:t>
      </w:r>
      <w:r w:rsidRPr="00C812DB">
        <w:rPr>
          <w:rFonts w:ascii="Comic Sans MS" w:hAnsi="Comic Sans MS"/>
          <w:b/>
          <w:color w:val="FF0000"/>
          <w:spacing w:val="-67"/>
          <w:sz w:val="32"/>
          <w:szCs w:val="32"/>
        </w:rPr>
        <w:t xml:space="preserve"> </w:t>
      </w:r>
      <w:proofErr w:type="gramEnd"/>
    </w:p>
    <w:p w:rsidR="00FD1C2C" w:rsidRPr="00C812DB" w:rsidRDefault="00FD1C2C" w:rsidP="00FD1C2C">
      <w:pPr>
        <w:pStyle w:val="TableParagraph"/>
        <w:tabs>
          <w:tab w:val="left" w:pos="1020"/>
          <w:tab w:val="center" w:pos="4630"/>
        </w:tabs>
        <w:spacing w:before="93"/>
        <w:ind w:left="27" w:right="121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C812DB">
        <w:rPr>
          <w:rFonts w:ascii="Comic Sans MS" w:hAnsi="Comic Sans MS"/>
          <w:b/>
          <w:color w:val="FF0000"/>
          <w:sz w:val="32"/>
          <w:szCs w:val="32"/>
        </w:rPr>
        <w:t>использования</w:t>
      </w:r>
      <w:r w:rsidRPr="00C812DB">
        <w:rPr>
          <w:rFonts w:ascii="Comic Sans MS" w:hAnsi="Comic Sans MS"/>
          <w:b/>
          <w:color w:val="FF0000"/>
          <w:spacing w:val="1"/>
          <w:sz w:val="32"/>
          <w:szCs w:val="32"/>
        </w:rPr>
        <w:t xml:space="preserve"> </w:t>
      </w:r>
      <w:r w:rsidRPr="00C812DB">
        <w:rPr>
          <w:rFonts w:ascii="Comic Sans MS" w:hAnsi="Comic Sans MS"/>
          <w:b/>
          <w:color w:val="FF0000"/>
          <w:sz w:val="32"/>
          <w:szCs w:val="32"/>
        </w:rPr>
        <w:t>противомикробных</w:t>
      </w:r>
      <w:r w:rsidRPr="00C812DB">
        <w:rPr>
          <w:rFonts w:ascii="Comic Sans MS" w:hAnsi="Comic Sans MS"/>
          <w:b/>
          <w:color w:val="FF0000"/>
          <w:spacing w:val="1"/>
          <w:sz w:val="32"/>
          <w:szCs w:val="32"/>
        </w:rPr>
        <w:t xml:space="preserve">  </w:t>
      </w:r>
      <w:r w:rsidRPr="00C812DB">
        <w:rPr>
          <w:rFonts w:ascii="Comic Sans MS" w:hAnsi="Comic Sans MS"/>
          <w:b/>
          <w:color w:val="FF0000"/>
          <w:sz w:val="32"/>
          <w:szCs w:val="32"/>
        </w:rPr>
        <w:t>препаратов)</w:t>
      </w:r>
    </w:p>
    <w:p w:rsidR="00FD1C2C" w:rsidRPr="00C812DB" w:rsidRDefault="00FD1C2C" w:rsidP="00FD1C2C">
      <w:pPr>
        <w:pStyle w:val="TableParagraph"/>
        <w:tabs>
          <w:tab w:val="left" w:pos="381"/>
        </w:tabs>
        <w:spacing w:before="92" w:line="343" w:lineRule="exact"/>
        <w:ind w:left="21"/>
        <w:jc w:val="center"/>
        <w:rPr>
          <w:color w:val="FF0000"/>
          <w:sz w:val="32"/>
          <w:szCs w:val="32"/>
        </w:rPr>
      </w:pPr>
    </w:p>
    <w:p w:rsidR="00C812DB" w:rsidRDefault="00FD1C2C" w:rsidP="00C812DB">
      <w:pPr>
        <w:pStyle w:val="TableParagraph"/>
        <w:tabs>
          <w:tab w:val="left" w:pos="381"/>
        </w:tabs>
        <w:spacing w:before="92" w:line="276" w:lineRule="auto"/>
        <w:ind w:left="21"/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FD1C2C">
        <w:rPr>
          <w:rFonts w:ascii="Comic Sans MS" w:hAnsi="Comic Sans MS"/>
          <w:b/>
          <w:color w:val="0070C0"/>
          <w:sz w:val="32"/>
          <w:szCs w:val="32"/>
        </w:rPr>
        <w:t>*Антибиотики</w:t>
      </w:r>
      <w:r w:rsidRPr="00FD1C2C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—</w:t>
      </w:r>
      <w:r w:rsidRPr="00FD1C2C">
        <w:rPr>
          <w:rFonts w:ascii="Comic Sans MS" w:hAnsi="Comic Sans MS"/>
          <w:b/>
          <w:color w:val="0070C0"/>
          <w:spacing w:val="-6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рецептурный</w:t>
      </w:r>
      <w:r w:rsidRPr="00FD1C2C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препарат,</w:t>
      </w:r>
      <w:r w:rsidR="00C812DB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 xml:space="preserve">«назначать» их </w:t>
      </w:r>
    </w:p>
    <w:p w:rsidR="00C812DB" w:rsidRDefault="00C812DB" w:rsidP="00C812DB">
      <w:pPr>
        <w:pStyle w:val="TableParagraph"/>
        <w:tabs>
          <w:tab w:val="left" w:pos="381"/>
        </w:tabs>
        <w:spacing w:before="92" w:line="276" w:lineRule="auto"/>
        <w:ind w:left="21"/>
        <w:jc w:val="both"/>
        <w:rPr>
          <w:rFonts w:ascii="Comic Sans MS" w:hAnsi="Comic Sans MS"/>
          <w:b/>
          <w:color w:val="0070C0"/>
          <w:spacing w:val="-1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 xml:space="preserve">  </w:t>
      </w:r>
      <w:r w:rsidR="00FD1C2C" w:rsidRPr="00FD1C2C">
        <w:rPr>
          <w:rFonts w:ascii="Comic Sans MS" w:hAnsi="Comic Sans MS"/>
          <w:b/>
          <w:color w:val="0070C0"/>
          <w:sz w:val="32"/>
          <w:szCs w:val="32"/>
        </w:rPr>
        <w:t>самим себе при вирусах</w:t>
      </w:r>
      <w:r w:rsidR="00FD1C2C" w:rsidRPr="00FD1C2C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  </w:t>
      </w:r>
      <w:r w:rsidR="00FD1C2C" w:rsidRPr="00FD1C2C">
        <w:rPr>
          <w:rFonts w:ascii="Comic Sans MS" w:hAnsi="Comic Sans MS"/>
          <w:b/>
          <w:color w:val="0070C0"/>
          <w:sz w:val="32"/>
          <w:szCs w:val="32"/>
        </w:rPr>
        <w:t>бессмысленно</w:t>
      </w:r>
      <w:r w:rsidR="00FD1C2C" w:rsidRPr="00FD1C2C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="00FD1C2C" w:rsidRPr="00FD1C2C">
        <w:rPr>
          <w:rFonts w:ascii="Comic Sans MS" w:hAnsi="Comic Sans MS"/>
          <w:b/>
          <w:color w:val="0070C0"/>
          <w:sz w:val="32"/>
          <w:szCs w:val="32"/>
        </w:rPr>
        <w:t>и</w:t>
      </w:r>
      <w:r w:rsidR="00FD1C2C" w:rsidRPr="00FD1C2C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="00FD1C2C" w:rsidRPr="00FD1C2C">
        <w:rPr>
          <w:rFonts w:ascii="Comic Sans MS" w:hAnsi="Comic Sans MS"/>
          <w:b/>
          <w:color w:val="0070C0"/>
          <w:sz w:val="32"/>
          <w:szCs w:val="32"/>
        </w:rPr>
        <w:t>опасно</w:t>
      </w:r>
      <w:r w:rsidR="00FD1C2C" w:rsidRPr="00FD1C2C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proofErr w:type="gramStart"/>
      <w:r w:rsidR="00FD1C2C" w:rsidRPr="00FD1C2C">
        <w:rPr>
          <w:rFonts w:ascii="Comic Sans MS" w:hAnsi="Comic Sans MS"/>
          <w:b/>
          <w:color w:val="0070C0"/>
          <w:sz w:val="32"/>
          <w:szCs w:val="32"/>
        </w:rPr>
        <w:t>для</w:t>
      </w:r>
      <w:proofErr w:type="gramEnd"/>
      <w:r w:rsidR="00FD1C2C" w:rsidRPr="00FD1C2C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</w:p>
    <w:p w:rsidR="00FD1C2C" w:rsidRDefault="00C812DB" w:rsidP="00C812DB">
      <w:pPr>
        <w:pStyle w:val="TableParagraph"/>
        <w:tabs>
          <w:tab w:val="left" w:pos="381"/>
        </w:tabs>
        <w:spacing w:before="92" w:line="276" w:lineRule="auto"/>
        <w:ind w:left="21"/>
        <w:jc w:val="both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 </w:t>
      </w:r>
      <w:r w:rsidR="00FD1C2C" w:rsidRPr="00FD1C2C">
        <w:rPr>
          <w:rFonts w:ascii="Comic Sans MS" w:hAnsi="Comic Sans MS"/>
          <w:b/>
          <w:color w:val="0070C0"/>
          <w:sz w:val="32"/>
          <w:szCs w:val="32"/>
        </w:rPr>
        <w:t>здоровья.</w:t>
      </w:r>
    </w:p>
    <w:p w:rsidR="00FD1C2C" w:rsidRPr="00FD1C2C" w:rsidRDefault="00FD1C2C" w:rsidP="00FD1C2C">
      <w:pPr>
        <w:pStyle w:val="TableParagraph"/>
        <w:spacing w:line="276" w:lineRule="auto"/>
        <w:ind w:left="380" w:right="944"/>
        <w:jc w:val="both"/>
        <w:rPr>
          <w:rFonts w:ascii="Comic Sans MS" w:hAnsi="Comic Sans MS"/>
          <w:b/>
          <w:color w:val="0070C0"/>
          <w:sz w:val="32"/>
          <w:szCs w:val="32"/>
        </w:rPr>
      </w:pPr>
    </w:p>
    <w:p w:rsidR="00FD1C2C" w:rsidRDefault="00FD1C2C" w:rsidP="00FD1C2C">
      <w:pPr>
        <w:pStyle w:val="TableParagraph"/>
        <w:tabs>
          <w:tab w:val="left" w:pos="381"/>
        </w:tabs>
        <w:spacing w:line="276" w:lineRule="auto"/>
        <w:ind w:left="284" w:right="595" w:hanging="263"/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FD1C2C">
        <w:rPr>
          <w:rFonts w:ascii="Comic Sans MS" w:hAnsi="Comic Sans MS"/>
          <w:b/>
          <w:color w:val="0070C0"/>
          <w:sz w:val="32"/>
          <w:szCs w:val="32"/>
        </w:rPr>
        <w:t>*Острые респираторные вирусные инфекции</w:t>
      </w:r>
      <w:r w:rsidRPr="00FD1C2C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 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вызываются</w:t>
      </w:r>
      <w:r w:rsidRPr="00FD1C2C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вирусами.</w:t>
      </w:r>
      <w:r w:rsidRPr="00FD1C2C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А</w:t>
      </w:r>
      <w:r w:rsidRPr="00FD1C2C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антибиотики</w:t>
      </w:r>
      <w:r w:rsidRPr="00FD1C2C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 xml:space="preserve">—  </w:t>
      </w:r>
      <w:proofErr w:type="spellStart"/>
      <w:r w:rsidRPr="00FD1C2C">
        <w:rPr>
          <w:rFonts w:ascii="Comic Sans MS" w:hAnsi="Comic Sans MS"/>
          <w:b/>
          <w:color w:val="0070C0"/>
          <w:sz w:val="32"/>
          <w:szCs w:val="32"/>
        </w:rPr>
        <w:t>антимикробные</w:t>
      </w:r>
      <w:proofErr w:type="spellEnd"/>
      <w:r w:rsidRPr="00FD1C2C">
        <w:rPr>
          <w:rFonts w:ascii="Comic Sans MS" w:hAnsi="Comic Sans MS"/>
          <w:b/>
          <w:color w:val="0070C0"/>
          <w:sz w:val="32"/>
          <w:szCs w:val="32"/>
        </w:rPr>
        <w:t xml:space="preserve"> препараты, созданные для</w:t>
      </w:r>
      <w:r w:rsidRPr="00FD1C2C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борьбы с</w:t>
      </w:r>
      <w:r w:rsidRPr="00FD1C2C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бактериями.</w:t>
      </w:r>
    </w:p>
    <w:p w:rsidR="00FD1C2C" w:rsidRPr="00FD1C2C" w:rsidRDefault="00FD1C2C" w:rsidP="00FD1C2C">
      <w:pPr>
        <w:pStyle w:val="TableParagraph"/>
        <w:tabs>
          <w:tab w:val="left" w:pos="381"/>
        </w:tabs>
        <w:spacing w:line="276" w:lineRule="auto"/>
        <w:ind w:left="284" w:right="595" w:hanging="263"/>
        <w:jc w:val="both"/>
        <w:rPr>
          <w:rFonts w:ascii="Comic Sans MS" w:hAnsi="Comic Sans MS"/>
          <w:b/>
          <w:color w:val="0070C0"/>
          <w:sz w:val="32"/>
          <w:szCs w:val="32"/>
        </w:rPr>
      </w:pPr>
    </w:p>
    <w:p w:rsidR="00FD1C2C" w:rsidRDefault="00FD1C2C" w:rsidP="00FD1C2C">
      <w:pPr>
        <w:pStyle w:val="TableParagraph"/>
        <w:tabs>
          <w:tab w:val="left" w:pos="381"/>
        </w:tabs>
        <w:spacing w:before="1" w:line="276" w:lineRule="auto"/>
        <w:ind w:left="141" w:right="1217"/>
        <w:jc w:val="both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*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Кроме</w:t>
      </w:r>
      <w:r w:rsidRPr="00FD1C2C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того,</w:t>
      </w:r>
      <w:r w:rsidRPr="00FD1C2C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не</w:t>
      </w:r>
      <w:r w:rsidRPr="00FD1C2C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стоит</w:t>
      </w:r>
      <w:r w:rsidRPr="00FD1C2C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забывать,</w:t>
      </w:r>
      <w:r w:rsidRPr="00FD1C2C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что антибиотики, как и все лекарственные</w:t>
      </w:r>
      <w:r w:rsidRPr="00FD1C2C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препараты,</w:t>
      </w:r>
      <w:r w:rsidRPr="00FD1C2C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обладают</w:t>
      </w:r>
      <w:r w:rsidRPr="00FD1C2C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спектром нежелательных побочных реакций. В</w:t>
      </w:r>
      <w:r w:rsidRPr="00FD1C2C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неопытных р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у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ках могут приводить к</w:t>
      </w:r>
      <w:r w:rsidRPr="00FD1C2C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аллергическим</w:t>
      </w:r>
      <w:r w:rsidRPr="00FD1C2C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реакциям,</w:t>
      </w:r>
      <w:r w:rsidRPr="00FD1C2C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даже к анафилактическому</w:t>
      </w:r>
      <w:r w:rsidRPr="00FD1C2C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шоку.</w:t>
      </w:r>
    </w:p>
    <w:p w:rsidR="00FD1C2C" w:rsidRPr="00FD1C2C" w:rsidRDefault="00FD1C2C" w:rsidP="00FD1C2C">
      <w:pPr>
        <w:pStyle w:val="TableParagraph"/>
        <w:tabs>
          <w:tab w:val="left" w:pos="381"/>
        </w:tabs>
        <w:spacing w:before="1" w:line="276" w:lineRule="auto"/>
        <w:ind w:left="141" w:right="1217"/>
        <w:jc w:val="both"/>
        <w:rPr>
          <w:rFonts w:ascii="Comic Sans MS" w:hAnsi="Comic Sans MS"/>
          <w:b/>
          <w:color w:val="0070C0"/>
          <w:sz w:val="32"/>
          <w:szCs w:val="32"/>
        </w:rPr>
      </w:pPr>
    </w:p>
    <w:p w:rsidR="00FD1C2C" w:rsidRDefault="00FD1C2C" w:rsidP="00FD1C2C">
      <w:pPr>
        <w:pStyle w:val="TableParagraph"/>
        <w:tabs>
          <w:tab w:val="left" w:pos="381"/>
        </w:tabs>
        <w:spacing w:line="276" w:lineRule="auto"/>
        <w:ind w:left="141" w:right="884"/>
        <w:jc w:val="both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*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Антибиотики — рецептурный препарат,</w:t>
      </w:r>
      <w:r w:rsidRPr="00FD1C2C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назначить</w:t>
      </w:r>
      <w:r w:rsidRPr="00FD1C2C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его может</w:t>
      </w:r>
      <w:r w:rsidRPr="00FD1C2C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только</w:t>
      </w:r>
      <w:r w:rsidRPr="00FD1C2C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врач.</w:t>
      </w:r>
    </w:p>
    <w:p w:rsidR="00FD1C2C" w:rsidRPr="00FD1C2C" w:rsidRDefault="00FD1C2C" w:rsidP="00FD1C2C">
      <w:pPr>
        <w:pStyle w:val="TableParagraph"/>
        <w:tabs>
          <w:tab w:val="left" w:pos="381"/>
        </w:tabs>
        <w:spacing w:line="276" w:lineRule="auto"/>
        <w:ind w:left="141" w:right="884"/>
        <w:jc w:val="both"/>
        <w:rPr>
          <w:rFonts w:ascii="Comic Sans MS" w:hAnsi="Comic Sans MS"/>
          <w:b/>
          <w:color w:val="0070C0"/>
          <w:sz w:val="32"/>
          <w:szCs w:val="32"/>
        </w:rPr>
      </w:pPr>
    </w:p>
    <w:p w:rsidR="006A3638" w:rsidRPr="00FD1C2C" w:rsidRDefault="00FD1C2C" w:rsidP="00FD1C2C">
      <w:pPr>
        <w:pStyle w:val="TableParagraph"/>
        <w:tabs>
          <w:tab w:val="left" w:pos="381"/>
        </w:tabs>
        <w:spacing w:line="276" w:lineRule="auto"/>
        <w:ind w:left="141" w:right="578"/>
        <w:jc w:val="both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*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Нерациональное назначение и применение</w:t>
      </w:r>
      <w:r w:rsidRPr="00FD1C2C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proofErr w:type="spellStart"/>
      <w:r w:rsidRPr="00FD1C2C">
        <w:rPr>
          <w:rFonts w:ascii="Comic Sans MS" w:hAnsi="Comic Sans MS"/>
          <w:b/>
          <w:color w:val="0070C0"/>
          <w:sz w:val="32"/>
          <w:szCs w:val="32"/>
        </w:rPr>
        <w:t>антимикро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б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ных</w:t>
      </w:r>
      <w:proofErr w:type="spellEnd"/>
      <w:r w:rsidRPr="00FD1C2C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препаратов</w:t>
      </w:r>
      <w:r w:rsidRPr="00FD1C2C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приводит</w:t>
      </w:r>
      <w:r w:rsidRPr="00FD1C2C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к устойчивости</w:t>
      </w:r>
      <w:r w:rsidRPr="00FD1C2C">
        <w:rPr>
          <w:rFonts w:ascii="Comic Sans MS" w:hAnsi="Comic Sans MS"/>
          <w:b/>
          <w:color w:val="0070C0"/>
          <w:spacing w:val="-6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бактерий</w:t>
      </w:r>
      <w:r w:rsidRPr="00FD1C2C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и,</w:t>
      </w:r>
      <w:r w:rsidRPr="00FD1C2C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при</w:t>
      </w:r>
      <w:r w:rsidRPr="00FD1C2C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возникновении бактериального заболевания, тот антиби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о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тик,</w:t>
      </w:r>
      <w:r w:rsidRPr="00FD1C2C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который назначался нерационально, может не</w:t>
      </w:r>
      <w:r w:rsidRPr="00FD1C2C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поде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й</w:t>
      </w:r>
      <w:r w:rsidRPr="00FD1C2C">
        <w:rPr>
          <w:rFonts w:ascii="Comic Sans MS" w:hAnsi="Comic Sans MS"/>
          <w:b/>
          <w:color w:val="0070C0"/>
          <w:sz w:val="32"/>
          <w:szCs w:val="32"/>
        </w:rPr>
        <w:t>ствовать</w:t>
      </w:r>
      <w:r w:rsidRPr="00FD1C2C">
        <w:rPr>
          <w:rFonts w:ascii="Comic Sans MS" w:hAnsi="Comic Sans MS"/>
          <w:b/>
          <w:i/>
          <w:color w:val="0070C0"/>
          <w:sz w:val="32"/>
          <w:szCs w:val="32"/>
        </w:rPr>
        <w:t>.</w:t>
      </w:r>
    </w:p>
    <w:sectPr w:rsidR="006A3638" w:rsidRPr="00FD1C2C" w:rsidSect="00C812DB">
      <w:pgSz w:w="11906" w:h="16838"/>
      <w:pgMar w:top="709" w:right="851" w:bottom="425" w:left="85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C3700"/>
    <w:multiLevelType w:val="hybridMultilevel"/>
    <w:tmpl w:val="6B38C19A"/>
    <w:lvl w:ilvl="0" w:tplc="B77A46F6">
      <w:numFmt w:val="bullet"/>
      <w:lvlText w:val=""/>
      <w:lvlJc w:val="left"/>
      <w:pPr>
        <w:ind w:left="5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58DBA6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17EAF14A">
      <w:numFmt w:val="bullet"/>
      <w:lvlText w:val="•"/>
      <w:lvlJc w:val="left"/>
      <w:pPr>
        <w:ind w:left="1643" w:hanging="360"/>
      </w:pPr>
      <w:rPr>
        <w:rFonts w:hint="default"/>
        <w:lang w:val="ru-RU" w:eastAsia="en-US" w:bidi="ar-SA"/>
      </w:rPr>
    </w:lvl>
    <w:lvl w:ilvl="3" w:tplc="506C9A9E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4" w:tplc="13B20462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5" w:tplc="6E74C804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6" w:tplc="E66071B8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7" w:tplc="4440C71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8" w:tplc="C3D2CE86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D1C2C"/>
    <w:rsid w:val="00327173"/>
    <w:rsid w:val="006A3638"/>
    <w:rsid w:val="00BB2233"/>
    <w:rsid w:val="00C20CF4"/>
    <w:rsid w:val="00C542F4"/>
    <w:rsid w:val="00C812DB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1C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D1C2C"/>
    <w:pPr>
      <w:ind w:left="1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ABA1-9644-4C44-B622-84C34974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5</cp:revision>
  <dcterms:created xsi:type="dcterms:W3CDTF">2023-11-16T09:52:00Z</dcterms:created>
  <dcterms:modified xsi:type="dcterms:W3CDTF">2023-11-21T06:26:00Z</dcterms:modified>
</cp:coreProperties>
</file>