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E4" w:rsidRPr="0001504D" w:rsidRDefault="00DF65E4" w:rsidP="00475F15">
      <w:pPr>
        <w:tabs>
          <w:tab w:val="left" w:pos="4075"/>
        </w:tabs>
        <w:spacing w:line="240" w:lineRule="auto"/>
        <w:rPr>
          <w:sz w:val="32"/>
          <w:szCs w:val="32"/>
        </w:rPr>
      </w:pPr>
      <w:r w:rsidRPr="0001504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-277495</wp:posOffset>
            </wp:positionV>
            <wp:extent cx="1010285" cy="558800"/>
            <wp:effectExtent l="19050" t="0" r="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58800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04D">
        <w:rPr>
          <w:sz w:val="32"/>
          <w:szCs w:val="32"/>
        </w:rPr>
        <w:tab/>
      </w:r>
    </w:p>
    <w:p w:rsidR="005E56F6" w:rsidRPr="0001504D" w:rsidRDefault="0001504D" w:rsidP="0001504D">
      <w:pPr>
        <w:spacing w:after="0" w:line="240" w:lineRule="auto"/>
        <w:ind w:left="-851" w:right="-142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1504D">
        <w:rPr>
          <w:rFonts w:ascii="Comic Sans MS" w:hAnsi="Comic Sans MS"/>
          <w:b/>
          <w:color w:val="FF0000"/>
          <w:sz w:val="36"/>
          <w:szCs w:val="36"/>
        </w:rPr>
        <w:t>5</w:t>
      </w:r>
      <w:r w:rsidR="00DF65E4" w:rsidRPr="0001504D">
        <w:rPr>
          <w:rFonts w:ascii="Comic Sans MS" w:hAnsi="Comic Sans MS"/>
          <w:b/>
          <w:color w:val="FF0000"/>
          <w:sz w:val="36"/>
          <w:szCs w:val="36"/>
        </w:rPr>
        <w:t xml:space="preserve"> августа – 1</w:t>
      </w:r>
      <w:r w:rsidRPr="0001504D">
        <w:rPr>
          <w:rFonts w:ascii="Comic Sans MS" w:hAnsi="Comic Sans MS"/>
          <w:b/>
          <w:color w:val="FF0000"/>
          <w:sz w:val="36"/>
          <w:szCs w:val="36"/>
        </w:rPr>
        <w:t>1</w:t>
      </w:r>
      <w:r w:rsidR="00DF65E4" w:rsidRPr="0001504D">
        <w:rPr>
          <w:rFonts w:ascii="Comic Sans MS" w:hAnsi="Comic Sans MS"/>
          <w:b/>
          <w:color w:val="FF0000"/>
          <w:sz w:val="36"/>
          <w:szCs w:val="36"/>
        </w:rPr>
        <w:t xml:space="preserve"> августа 202</w:t>
      </w:r>
      <w:r w:rsidRPr="0001504D">
        <w:rPr>
          <w:rFonts w:ascii="Comic Sans MS" w:hAnsi="Comic Sans MS"/>
          <w:b/>
          <w:color w:val="FF0000"/>
          <w:sz w:val="36"/>
          <w:szCs w:val="36"/>
        </w:rPr>
        <w:t>4</w:t>
      </w:r>
      <w:r w:rsidR="00DF65E4" w:rsidRPr="0001504D">
        <w:rPr>
          <w:rFonts w:ascii="Comic Sans MS" w:hAnsi="Comic Sans MS"/>
          <w:b/>
          <w:color w:val="FF0000"/>
          <w:sz w:val="36"/>
          <w:szCs w:val="36"/>
        </w:rPr>
        <w:t xml:space="preserve"> год</w:t>
      </w:r>
    </w:p>
    <w:p w:rsidR="00DF65E4" w:rsidRPr="0001504D" w:rsidRDefault="00DF65E4" w:rsidP="0001504D">
      <w:pPr>
        <w:spacing w:after="0" w:line="240" w:lineRule="auto"/>
        <w:ind w:left="-851" w:right="-142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01504D">
        <w:rPr>
          <w:rFonts w:ascii="Comic Sans MS" w:hAnsi="Comic Sans MS"/>
          <w:b/>
          <w:color w:val="FF0000"/>
          <w:sz w:val="36"/>
          <w:szCs w:val="36"/>
        </w:rPr>
        <w:t>Неделя профилактики сердечно-сосудистых заболеваний</w:t>
      </w:r>
    </w:p>
    <w:p w:rsidR="0001504D" w:rsidRPr="0001504D" w:rsidRDefault="0001504D" w:rsidP="0001504D">
      <w:pPr>
        <w:spacing w:after="0" w:line="240" w:lineRule="auto"/>
        <w:ind w:left="-851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:rsidR="00DF65E4" w:rsidRPr="002161A5" w:rsidRDefault="00DF65E4" w:rsidP="00E31869">
      <w:pPr>
        <w:pStyle w:val="TableParagraph"/>
        <w:numPr>
          <w:ilvl w:val="0"/>
          <w:numId w:val="1"/>
        </w:numPr>
        <w:tabs>
          <w:tab w:val="left" w:pos="-709"/>
        </w:tabs>
        <w:ind w:left="-142" w:right="283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Медицинское сообщество едино во мнении,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что </w:t>
      </w:r>
      <w:r w:rsidR="00654CAA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основой</w:t>
      </w:r>
      <w:r w:rsidR="00654CAA"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="00654CAA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профилактики и</w:t>
      </w:r>
      <w:r w:rsidR="00654CAA"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="00654CAA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лечения сердечно - сосудистых заболеваний (ССЗ) является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здоровый образ жизни</w:t>
      </w:r>
      <w:r w:rsidR="00654CAA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 -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правильное питание,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достаточную физическую активность,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="00654CAA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также</w:t>
      </w:r>
      <w:r w:rsidR="00654CAA"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="00654CAA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отказ</w:t>
      </w:r>
      <w:r w:rsidR="00654CAA"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="00654CAA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от</w:t>
      </w:r>
      <w:r w:rsidR="00654CAA"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="00654CAA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вредных привычек,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проведение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профилактических</w:t>
      </w:r>
      <w:r w:rsidR="00475F15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обследований с целью своевременного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выявления</w:t>
      </w:r>
      <w:r w:rsidRPr="002161A5">
        <w:rPr>
          <w:rFonts w:ascii="Comic Sans MS" w:hAnsi="Comic Sans MS"/>
          <w:color w:val="0070C0"/>
          <w:spacing w:val="-7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неинфекционных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заболеваний.</w:t>
      </w:r>
    </w:p>
    <w:p w:rsidR="00DF65E4" w:rsidRPr="002161A5" w:rsidRDefault="00DF65E4" w:rsidP="00E31869">
      <w:pPr>
        <w:pStyle w:val="TableParagraph"/>
        <w:numPr>
          <w:ilvl w:val="0"/>
          <w:numId w:val="2"/>
        </w:numPr>
        <w:tabs>
          <w:tab w:val="left" w:pos="-709"/>
        </w:tabs>
        <w:ind w:left="-142" w:right="333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 числу самых неблагоприятных рисков для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сердца и сосудов относятся наследственный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фактор,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а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также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курение,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злоупотребление алкоголем, низкую физическую активность,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ожирение и сахарный диабет.</w:t>
      </w:r>
    </w:p>
    <w:p w:rsidR="00DF65E4" w:rsidRPr="002161A5" w:rsidRDefault="00DF65E4" w:rsidP="00E31869">
      <w:pPr>
        <w:pStyle w:val="TableParagraph"/>
        <w:numPr>
          <w:ilvl w:val="0"/>
          <w:numId w:val="2"/>
        </w:numPr>
        <w:tabs>
          <w:tab w:val="left" w:pos="-709"/>
        </w:tabs>
        <w:ind w:left="-142" w:right="249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Профилактика невозможна без отказа от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вредных привычек – курения и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злоупотребления алкоголем. Курение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вообще</w:t>
      </w:r>
      <w:r w:rsidRPr="002161A5">
        <w:rPr>
          <w:rFonts w:ascii="Comic Sans MS" w:hAnsi="Comic Sans MS"/>
          <w:color w:val="0070C0"/>
          <w:spacing w:val="-6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называют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катастрофой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для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сердца. Оно приводит к спазму </w:t>
      </w:r>
      <w:r w:rsidR="003D1394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периферических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сосудов,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повышению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уровня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давления</w:t>
      </w:r>
      <w:r w:rsidRPr="002161A5">
        <w:rPr>
          <w:rFonts w:ascii="Comic Sans MS" w:hAnsi="Comic Sans MS"/>
          <w:color w:val="0070C0"/>
          <w:spacing w:val="-5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 свертываемости крови и учащению ритма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сердечных сокращений.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сигаретах содержится большое количество вредных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веществ, в том числе никотин и угарный газ.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Они вытесняют кислород, что приводит к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хроническому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кислородному</w:t>
      </w:r>
      <w:r w:rsidRPr="002161A5">
        <w:rPr>
          <w:rFonts w:ascii="Comic Sans MS" w:hAnsi="Comic Sans MS"/>
          <w:color w:val="0070C0"/>
          <w:spacing w:val="-5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голоданию.</w:t>
      </w:r>
    </w:p>
    <w:p w:rsidR="00DF65E4" w:rsidRPr="002161A5" w:rsidRDefault="00DF65E4" w:rsidP="00E31869">
      <w:pPr>
        <w:pStyle w:val="TableParagraph"/>
        <w:numPr>
          <w:ilvl w:val="0"/>
          <w:numId w:val="2"/>
        </w:numPr>
        <w:tabs>
          <w:tab w:val="left" w:pos="-709"/>
        </w:tabs>
        <w:ind w:left="-142" w:right="284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Кроме того, в основе профилактики ССЗ</w:t>
      </w:r>
      <w:r w:rsidRPr="002161A5">
        <w:rPr>
          <w:rFonts w:ascii="Comic Sans MS" w:hAnsi="Comic Sans MS"/>
          <w:color w:val="0070C0"/>
          <w:spacing w:val="-68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лежит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регулярный контроль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таких показателей,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как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индекс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массы тела, артериальное давление, уровень глюкозы и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холестерина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крови.</w:t>
      </w:r>
    </w:p>
    <w:p w:rsidR="00DF65E4" w:rsidRPr="002161A5" w:rsidRDefault="00DF65E4" w:rsidP="00E31869">
      <w:pPr>
        <w:pStyle w:val="TableParagraph"/>
        <w:numPr>
          <w:ilvl w:val="0"/>
          <w:numId w:val="2"/>
        </w:numPr>
        <w:tabs>
          <w:tab w:val="left" w:pos="-709"/>
        </w:tabs>
        <w:ind w:left="-142" w:right="142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Для нормального функционирования организма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взрослому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человеку</w:t>
      </w:r>
      <w:r w:rsidRPr="002161A5">
        <w:rPr>
          <w:rFonts w:ascii="Comic Sans MS" w:hAnsi="Comic Sans MS"/>
          <w:color w:val="0070C0"/>
          <w:spacing w:val="-6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нужна активность</w:t>
      </w:r>
      <w:r w:rsidRPr="002161A5">
        <w:rPr>
          <w:rFonts w:ascii="Comic Sans MS" w:hAnsi="Comic Sans MS"/>
          <w:color w:val="0070C0"/>
          <w:spacing w:val="-5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не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менее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150 минут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неделю.</w:t>
      </w:r>
    </w:p>
    <w:p w:rsidR="00DF65E4" w:rsidRPr="002161A5" w:rsidRDefault="00654CAA" w:rsidP="00E31869">
      <w:pPr>
        <w:pStyle w:val="TableParagraph"/>
        <w:numPr>
          <w:ilvl w:val="0"/>
          <w:numId w:val="2"/>
        </w:numPr>
        <w:tabs>
          <w:tab w:val="left" w:pos="-709"/>
        </w:tabs>
        <w:ind w:left="-142" w:right="142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Ожирение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–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еще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один существенный фактор риска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lastRenderedPageBreak/>
        <w:t>возникновения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ССЗ. </w:t>
      </w:r>
      <w:r w:rsidR="00DF65E4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Занятия физкультурой способствуют и</w:t>
      </w:r>
      <w:r w:rsidR="00DF65E4"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="00DF65E4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снижению</w:t>
      </w:r>
      <w:r w:rsidR="00DF65E4"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="00DF65E4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веса.</w:t>
      </w:r>
      <w:r w:rsidR="00DF65E4"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</w:p>
    <w:p w:rsidR="00DF65E4" w:rsidRPr="002161A5" w:rsidRDefault="00DF65E4" w:rsidP="00E31869">
      <w:pPr>
        <w:pStyle w:val="TableParagraph"/>
        <w:numPr>
          <w:ilvl w:val="0"/>
          <w:numId w:val="2"/>
        </w:numPr>
        <w:tabs>
          <w:tab w:val="left" w:pos="-709"/>
        </w:tabs>
        <w:ind w:left="-142" w:right="142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Поддержание формы требует соблюдения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основ</w:t>
      </w:r>
      <w:r w:rsidRPr="002161A5">
        <w:rPr>
          <w:rFonts w:ascii="Comic Sans MS" w:hAnsi="Comic Sans MS"/>
          <w:color w:val="0070C0"/>
          <w:spacing w:val="-5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здорового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</w:t>
      </w:r>
      <w:r w:rsidRPr="002161A5">
        <w:rPr>
          <w:rFonts w:ascii="Comic Sans MS" w:hAnsi="Comic Sans MS"/>
          <w:color w:val="0070C0"/>
          <w:spacing w:val="-5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рационального</w:t>
      </w:r>
      <w:r w:rsidRPr="002161A5">
        <w:rPr>
          <w:rFonts w:ascii="Comic Sans MS" w:hAnsi="Comic Sans MS"/>
          <w:color w:val="0070C0"/>
          <w:spacing w:val="-5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питания. Важно,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чтобы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суточный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рацион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был</w:t>
      </w:r>
      <w:r w:rsidR="00E31869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сбалансированным по содержанию белков,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жиров и углеводов, а также не превышал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энергетическую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потребность.</w:t>
      </w:r>
    </w:p>
    <w:p w:rsidR="00DF65E4" w:rsidRPr="002161A5" w:rsidRDefault="00DF65E4" w:rsidP="00E31869">
      <w:pPr>
        <w:pStyle w:val="TableParagraph"/>
        <w:numPr>
          <w:ilvl w:val="0"/>
          <w:numId w:val="2"/>
        </w:numPr>
        <w:tabs>
          <w:tab w:val="left" w:pos="-709"/>
        </w:tabs>
        <w:ind w:left="-142" w:right="142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Соль – один из главных союзников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повышенного давления. Норма соли – </w:t>
      </w:r>
      <w:r w:rsidRPr="002161A5">
        <w:rPr>
          <w:rFonts w:ascii="Comic Sans MS" w:hAnsi="Comic Sans MS"/>
          <w:color w:val="FF0000"/>
          <w:sz w:val="34"/>
          <w:szCs w:val="34"/>
          <w:shd w:val="clear" w:color="auto" w:fill="FAFAFA"/>
        </w:rPr>
        <w:t xml:space="preserve">5 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грамм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день.</w:t>
      </w:r>
    </w:p>
    <w:p w:rsidR="00DF65E4" w:rsidRPr="002161A5" w:rsidRDefault="00DF65E4" w:rsidP="00E31869">
      <w:pPr>
        <w:pStyle w:val="TableParagraph"/>
        <w:numPr>
          <w:ilvl w:val="0"/>
          <w:numId w:val="2"/>
        </w:numPr>
        <w:tabs>
          <w:tab w:val="left" w:pos="-709"/>
        </w:tabs>
        <w:ind w:left="-142" w:right="142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Одной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из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ключевых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особенностей диеты является потребление большого количества 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овощей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 фруктов.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</w:p>
    <w:p w:rsidR="00DF65E4" w:rsidRPr="002161A5" w:rsidRDefault="00DF65E4" w:rsidP="00E31869">
      <w:pPr>
        <w:pStyle w:val="TableParagraph"/>
        <w:numPr>
          <w:ilvl w:val="0"/>
          <w:numId w:val="3"/>
        </w:numPr>
        <w:tabs>
          <w:tab w:val="left" w:pos="-709"/>
        </w:tabs>
        <w:ind w:left="-142" w:right="142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Диета также подразумевает снижение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количества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кондитерских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изделий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 животных жиров и добавление в рацион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рыбы и морепродуктов, растительных масел,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орехов.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Это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необходимо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для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снижения холестерина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сахара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крови.</w:t>
      </w:r>
    </w:p>
    <w:p w:rsidR="00DF65E4" w:rsidRPr="002161A5" w:rsidRDefault="00DF65E4" w:rsidP="00E31869">
      <w:pPr>
        <w:pStyle w:val="TableParagraph"/>
        <w:numPr>
          <w:ilvl w:val="0"/>
          <w:numId w:val="3"/>
        </w:numPr>
        <w:tabs>
          <w:tab w:val="left" w:pos="-709"/>
        </w:tabs>
        <w:ind w:left="-142" w:right="142" w:hanging="283"/>
        <w:jc w:val="both"/>
        <w:rPr>
          <w:rFonts w:ascii="Comic Sans MS" w:hAnsi="Comic Sans MS"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Следить за уровнем давления необходимо,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особенно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при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наличии факторов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риска развития ССЗ. Это также актуально для тех,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кто страдает слабостью, головными болями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головокружениями.</w:t>
      </w:r>
    </w:p>
    <w:p w:rsidR="00DF65E4" w:rsidRPr="002161A5" w:rsidRDefault="00DF65E4" w:rsidP="00E31869">
      <w:pPr>
        <w:pStyle w:val="TableParagraph"/>
        <w:numPr>
          <w:ilvl w:val="0"/>
          <w:numId w:val="3"/>
        </w:numPr>
        <w:tabs>
          <w:tab w:val="left" w:pos="-709"/>
        </w:tabs>
        <w:ind w:left="-142" w:right="142" w:hanging="283"/>
        <w:jc w:val="both"/>
        <w:rPr>
          <w:rFonts w:ascii="Comic Sans MS" w:hAnsi="Comic Sans MS"/>
          <w:b/>
          <w:color w:val="0070C0"/>
          <w:sz w:val="34"/>
          <w:szCs w:val="34"/>
        </w:rPr>
      </w:pP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Для получения наиболее объективных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показателей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нужно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измерить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давление повторно после двухминутного перерыва и</w:t>
      </w:r>
      <w:r w:rsidRPr="002161A5">
        <w:rPr>
          <w:rFonts w:ascii="Comic Sans MS" w:hAnsi="Comic Sans MS"/>
          <w:color w:val="0070C0"/>
          <w:spacing w:val="-67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ориентироваться на средние числа. Кроме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того, делать это желательно утром и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вечером, и записывать среднее давление</w:t>
      </w:r>
      <w:r w:rsidRPr="002161A5">
        <w:rPr>
          <w:rFonts w:ascii="Comic Sans MS" w:hAnsi="Comic Sans MS"/>
          <w:color w:val="0070C0"/>
          <w:spacing w:val="1"/>
          <w:sz w:val="34"/>
          <w:szCs w:val="34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утром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и среднее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давление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вечером в дневник.</w:t>
      </w:r>
      <w:r w:rsidR="00475F15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 </w:t>
      </w:r>
      <w:r w:rsidR="007F5BCA"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Давление</w:t>
      </w:r>
      <w:r w:rsidRPr="002161A5">
        <w:rPr>
          <w:rFonts w:ascii="Comic Sans MS" w:hAnsi="Comic Sans MS"/>
          <w:color w:val="0070C0"/>
          <w:spacing w:val="-2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b/>
          <w:color w:val="FF0000"/>
          <w:sz w:val="34"/>
          <w:szCs w:val="34"/>
          <w:shd w:val="clear" w:color="auto" w:fill="FAFAFA"/>
        </w:rPr>
        <w:t>140/90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 xml:space="preserve"> –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это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повод</w:t>
      </w:r>
      <w:r w:rsidRPr="002161A5">
        <w:rPr>
          <w:rFonts w:ascii="Comic Sans MS" w:hAnsi="Comic Sans MS"/>
          <w:color w:val="0070C0"/>
          <w:spacing w:val="-4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обратиться</w:t>
      </w:r>
      <w:r w:rsidRPr="002161A5">
        <w:rPr>
          <w:rFonts w:ascii="Comic Sans MS" w:hAnsi="Comic Sans MS"/>
          <w:color w:val="0070C0"/>
          <w:spacing w:val="-1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к</w:t>
      </w:r>
      <w:r w:rsidRPr="002161A5">
        <w:rPr>
          <w:rFonts w:ascii="Comic Sans MS" w:hAnsi="Comic Sans MS"/>
          <w:color w:val="0070C0"/>
          <w:spacing w:val="-3"/>
          <w:sz w:val="34"/>
          <w:szCs w:val="34"/>
          <w:shd w:val="clear" w:color="auto" w:fill="FAFAFA"/>
        </w:rPr>
        <w:t xml:space="preserve"> </w:t>
      </w:r>
      <w:r w:rsidRPr="002161A5">
        <w:rPr>
          <w:rFonts w:ascii="Comic Sans MS" w:hAnsi="Comic Sans MS"/>
          <w:color w:val="0070C0"/>
          <w:sz w:val="34"/>
          <w:szCs w:val="34"/>
          <w:shd w:val="clear" w:color="auto" w:fill="FAFAFA"/>
        </w:rPr>
        <w:t>врачу.</w:t>
      </w:r>
    </w:p>
    <w:sectPr w:rsidR="00DF65E4" w:rsidRPr="002161A5" w:rsidSect="0001504D">
      <w:pgSz w:w="11906" w:h="16838"/>
      <w:pgMar w:top="1134" w:right="707" w:bottom="709" w:left="1276" w:header="708" w:footer="708" w:gutter="0"/>
      <w:pgBorders w:offsetFrom="page">
        <w:top w:val="thinThickThinSmallGap" w:sz="18" w:space="24" w:color="0070C0"/>
        <w:left w:val="thinThickThinSmallGap" w:sz="18" w:space="24" w:color="0070C0"/>
        <w:bottom w:val="thinThickThinSmallGap" w:sz="18" w:space="24" w:color="0070C0"/>
        <w:right w:val="thinThickThinSmallGap" w:sz="18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AA" w:rsidRDefault="00654CAA" w:rsidP="00DF65E4">
      <w:pPr>
        <w:spacing w:after="0" w:line="240" w:lineRule="auto"/>
      </w:pPr>
      <w:r>
        <w:separator/>
      </w:r>
    </w:p>
  </w:endnote>
  <w:endnote w:type="continuationSeparator" w:id="1">
    <w:p w:rsidR="00654CAA" w:rsidRDefault="00654CAA" w:rsidP="00DF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AA" w:rsidRDefault="00654CAA" w:rsidP="00DF65E4">
      <w:pPr>
        <w:spacing w:after="0" w:line="240" w:lineRule="auto"/>
      </w:pPr>
      <w:r>
        <w:separator/>
      </w:r>
    </w:p>
  </w:footnote>
  <w:footnote w:type="continuationSeparator" w:id="1">
    <w:p w:rsidR="00654CAA" w:rsidRDefault="00654CAA" w:rsidP="00DF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EEC"/>
    <w:multiLevelType w:val="hybridMultilevel"/>
    <w:tmpl w:val="E98AFE70"/>
    <w:lvl w:ilvl="0" w:tplc="EB1C495E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  <w:color w:val="FF0000"/>
        <w:w w:val="100"/>
        <w:sz w:val="28"/>
        <w:szCs w:val="28"/>
        <w:lang w:val="ru-RU" w:eastAsia="en-US" w:bidi="ar-SA"/>
      </w:rPr>
    </w:lvl>
    <w:lvl w:ilvl="1" w:tplc="36BAEF70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5E904D00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5AE21B28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4" w:tplc="57F027AA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5" w:tplc="1E202CA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 w:tplc="74A45A1C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7" w:tplc="77CAE9E4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8" w:tplc="5F7EC4FA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</w:abstractNum>
  <w:abstractNum w:abstractNumId="1">
    <w:nsid w:val="440C3EE6"/>
    <w:multiLevelType w:val="hybridMultilevel"/>
    <w:tmpl w:val="875696BE"/>
    <w:lvl w:ilvl="0" w:tplc="EB1C495E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  <w:color w:val="FF0000"/>
        <w:w w:val="100"/>
        <w:sz w:val="28"/>
        <w:szCs w:val="28"/>
        <w:lang w:val="ru-RU" w:eastAsia="en-US" w:bidi="ar-SA"/>
      </w:rPr>
    </w:lvl>
    <w:lvl w:ilvl="1" w:tplc="357896E4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0F5E0AF6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D15E8EC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4" w:tplc="07A0C85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7980BA2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8BB0435E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C324E4B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2E921B5C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abstractNum w:abstractNumId="2">
    <w:nsid w:val="779B3EDD"/>
    <w:multiLevelType w:val="hybridMultilevel"/>
    <w:tmpl w:val="651A3124"/>
    <w:lvl w:ilvl="0" w:tplc="EB1C495E">
      <w:start w:val="1"/>
      <w:numFmt w:val="bullet"/>
      <w:lvlText w:val=""/>
      <w:lvlJc w:val="left"/>
      <w:pPr>
        <w:ind w:left="457" w:hanging="360"/>
      </w:pPr>
      <w:rPr>
        <w:rFonts w:ascii="Symbol" w:hAnsi="Symbol" w:hint="default"/>
        <w:color w:val="FF0000"/>
        <w:w w:val="100"/>
        <w:sz w:val="28"/>
        <w:szCs w:val="28"/>
        <w:lang w:val="ru-RU" w:eastAsia="en-US" w:bidi="ar-SA"/>
      </w:rPr>
    </w:lvl>
    <w:lvl w:ilvl="1" w:tplc="4D506854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F1DC07C4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50D0CD5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4" w:tplc="6CA6789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3006CCE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6" w:tplc="D626F1E6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7" w:tplc="CA48D55C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C63CA70E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5E4"/>
    <w:rsid w:val="0001504D"/>
    <w:rsid w:val="00180E29"/>
    <w:rsid w:val="001C03AA"/>
    <w:rsid w:val="002161A5"/>
    <w:rsid w:val="00367AA6"/>
    <w:rsid w:val="003D1394"/>
    <w:rsid w:val="003D5B3A"/>
    <w:rsid w:val="004261DC"/>
    <w:rsid w:val="00475F15"/>
    <w:rsid w:val="005E56F6"/>
    <w:rsid w:val="005F23EF"/>
    <w:rsid w:val="00654CAA"/>
    <w:rsid w:val="007A7085"/>
    <w:rsid w:val="007F5BCA"/>
    <w:rsid w:val="00873C09"/>
    <w:rsid w:val="0092384B"/>
    <w:rsid w:val="00C757E8"/>
    <w:rsid w:val="00DF65E4"/>
    <w:rsid w:val="00E31869"/>
    <w:rsid w:val="00F4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5E4"/>
  </w:style>
  <w:style w:type="paragraph" w:styleId="a5">
    <w:name w:val="footer"/>
    <w:basedOn w:val="a"/>
    <w:link w:val="a6"/>
    <w:uiPriority w:val="99"/>
    <w:semiHidden/>
    <w:unhideWhenUsed/>
    <w:rsid w:val="00DF6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65E4"/>
  </w:style>
  <w:style w:type="paragraph" w:customStyle="1" w:styleId="TableParagraph">
    <w:name w:val="Table Paragraph"/>
    <w:basedOn w:val="a"/>
    <w:uiPriority w:val="1"/>
    <w:qFormat/>
    <w:rsid w:val="00DF65E4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7B8B-986A-4DAB-B6E3-0D4A1251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vshumelenkova</cp:lastModifiedBy>
  <cp:revision>7</cp:revision>
  <dcterms:created xsi:type="dcterms:W3CDTF">2023-02-16T07:43:00Z</dcterms:created>
  <dcterms:modified xsi:type="dcterms:W3CDTF">2024-07-22T10:27:00Z</dcterms:modified>
</cp:coreProperties>
</file>