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74" w:rsidRPr="00007EEF" w:rsidRDefault="00632D84" w:rsidP="002454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00245474" w:rsidRPr="00007EEF">
        <w:rPr>
          <w:rFonts w:ascii="Times New Roman" w:hAnsi="Times New Roman" w:cs="Times New Roman"/>
          <w:b/>
          <w:sz w:val="24"/>
          <w:szCs w:val="24"/>
        </w:rPr>
        <w:t>инистерство здравоохранения Астраханской области</w:t>
      </w:r>
    </w:p>
    <w:p w:rsidR="00245474" w:rsidRPr="00007EEF" w:rsidRDefault="00245474" w:rsidP="00245474">
      <w:pPr>
        <w:spacing w:after="0" w:line="240" w:lineRule="auto"/>
        <w:jc w:val="center"/>
        <w:textAlignment w:val="baseline"/>
        <w:outlineLvl w:val="1"/>
        <w:rPr>
          <w:rFonts w:ascii="Times New Roman" w:hAnsi="Times New Roman" w:cs="Times New Roman"/>
          <w:b/>
          <w:sz w:val="24"/>
          <w:szCs w:val="24"/>
        </w:rPr>
      </w:pPr>
      <w:r w:rsidRPr="00007EEF">
        <w:rPr>
          <w:rFonts w:ascii="Times New Roman" w:hAnsi="Times New Roman" w:cs="Times New Roman"/>
          <w:b/>
          <w:sz w:val="24"/>
          <w:szCs w:val="24"/>
        </w:rPr>
        <w:t xml:space="preserve">ГБУЗ АО «Центр </w:t>
      </w:r>
      <w:r w:rsidR="001B7A58">
        <w:rPr>
          <w:rFonts w:ascii="Times New Roman" w:hAnsi="Times New Roman" w:cs="Times New Roman"/>
          <w:b/>
          <w:sz w:val="24"/>
          <w:szCs w:val="24"/>
        </w:rPr>
        <w:t xml:space="preserve">общественного здоровья и </w:t>
      </w:r>
      <w:r w:rsidRPr="00007EEF">
        <w:rPr>
          <w:rFonts w:ascii="Times New Roman" w:hAnsi="Times New Roman" w:cs="Times New Roman"/>
          <w:b/>
          <w:sz w:val="24"/>
          <w:szCs w:val="24"/>
        </w:rPr>
        <w:t>медицинской профилактики»</w:t>
      </w:r>
    </w:p>
    <w:p w:rsidR="00245474" w:rsidRPr="00007EEF" w:rsidRDefault="00245474" w:rsidP="00245474">
      <w:pPr>
        <w:spacing w:after="0" w:line="240" w:lineRule="auto"/>
        <w:jc w:val="center"/>
        <w:textAlignment w:val="baseline"/>
        <w:outlineLvl w:val="1"/>
        <w:rPr>
          <w:rFonts w:ascii="Times New Roman" w:eastAsia="Times New Roman" w:hAnsi="Times New Roman" w:cs="Times New Roman"/>
          <w:b/>
          <w:bCs/>
          <w:sz w:val="20"/>
          <w:szCs w:val="20"/>
          <w:lang w:eastAsia="ru-RU"/>
        </w:rPr>
      </w:pPr>
      <w:r w:rsidRPr="00007EEF">
        <w:rPr>
          <w:rFonts w:ascii="Times New Roman" w:eastAsia="Times New Roman" w:hAnsi="Times New Roman" w:cs="Times New Roman"/>
          <w:b/>
          <w:bCs/>
          <w:noProof/>
          <w:sz w:val="20"/>
          <w:szCs w:val="20"/>
          <w:lang w:eastAsia="ru-RU"/>
        </w:rPr>
        <w:drawing>
          <wp:inline distT="0" distB="0" distL="0" distR="0">
            <wp:extent cx="1042118" cy="1052423"/>
            <wp:effectExtent l="19050" t="0" r="5632" b="0"/>
            <wp:docPr id="3" name="Рисунок 1" descr="C:\Users\User\Desktop\грамота\лого 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рамота\лого ИХ.jpg"/>
                    <pic:cNvPicPr>
                      <a:picLocks noChangeAspect="1" noChangeArrowheads="1"/>
                    </pic:cNvPicPr>
                  </pic:nvPicPr>
                  <pic:blipFill>
                    <a:blip r:embed="rId6" cstate="print"/>
                    <a:srcRect/>
                    <a:stretch>
                      <a:fillRect/>
                    </a:stretch>
                  </pic:blipFill>
                  <pic:spPr bwMode="auto">
                    <a:xfrm>
                      <a:off x="0" y="0"/>
                      <a:ext cx="1043759" cy="1054080"/>
                    </a:xfrm>
                    <a:prstGeom prst="rect">
                      <a:avLst/>
                    </a:prstGeom>
                    <a:noFill/>
                    <a:ln w="9525">
                      <a:noFill/>
                      <a:miter lim="800000"/>
                      <a:headEnd/>
                      <a:tailEnd/>
                    </a:ln>
                  </pic:spPr>
                </pic:pic>
              </a:graphicData>
            </a:graphic>
          </wp:inline>
        </w:drawing>
      </w:r>
    </w:p>
    <w:p w:rsidR="00320052" w:rsidRPr="001B7A58" w:rsidRDefault="00DC119F" w:rsidP="00245474">
      <w:pPr>
        <w:spacing w:after="0" w:line="240" w:lineRule="auto"/>
        <w:jc w:val="center"/>
        <w:textAlignment w:val="baseline"/>
        <w:outlineLvl w:val="1"/>
        <w:rPr>
          <w:rFonts w:ascii="Times New Roman" w:eastAsia="Times New Roman" w:hAnsi="Times New Roman" w:cs="Times New Roman"/>
          <w:b/>
          <w:bCs/>
          <w:color w:val="FF0000"/>
          <w:sz w:val="28"/>
          <w:szCs w:val="28"/>
          <w:lang w:eastAsia="ru-RU"/>
        </w:rPr>
      </w:pPr>
      <w:r w:rsidRPr="001B7A58">
        <w:rPr>
          <w:rFonts w:ascii="Times New Roman" w:eastAsia="Times New Roman" w:hAnsi="Times New Roman" w:cs="Times New Roman"/>
          <w:b/>
          <w:bCs/>
          <w:color w:val="FF0000"/>
          <w:sz w:val="28"/>
          <w:szCs w:val="28"/>
          <w:lang w:eastAsia="ru-RU"/>
        </w:rPr>
        <w:t>БОЛЕЗНИ ОРГАНОВ ДЫХАНИЯ</w:t>
      </w:r>
    </w:p>
    <w:p w:rsidR="00E60B0C" w:rsidRPr="00007EEF" w:rsidRDefault="00E60B0C" w:rsidP="00245474">
      <w:pPr>
        <w:spacing w:after="0" w:line="240" w:lineRule="auto"/>
        <w:jc w:val="center"/>
        <w:textAlignment w:val="baseline"/>
        <w:outlineLvl w:val="1"/>
        <w:rPr>
          <w:rFonts w:ascii="Times New Roman" w:eastAsia="Times New Roman" w:hAnsi="Times New Roman" w:cs="Times New Roman"/>
          <w:b/>
          <w:bCs/>
          <w:sz w:val="20"/>
          <w:szCs w:val="20"/>
          <w:lang w:eastAsia="ru-RU"/>
        </w:rPr>
      </w:pPr>
    </w:p>
    <w:p w:rsidR="00353837" w:rsidRPr="00007EEF" w:rsidRDefault="003E1584" w:rsidP="00DC119F">
      <w:pPr>
        <w:spacing w:after="0" w:line="240" w:lineRule="auto"/>
        <w:jc w:val="center"/>
        <w:textAlignment w:val="baseline"/>
        <w:outlineLvl w:val="1"/>
        <w:rPr>
          <w:rFonts w:ascii="Times New Roman" w:eastAsia="Times New Roman" w:hAnsi="Times New Roman" w:cs="Times New Roman"/>
          <w:b/>
          <w:bCs/>
          <w:sz w:val="20"/>
          <w:szCs w:val="20"/>
          <w:lang w:eastAsia="ru-RU"/>
        </w:rPr>
      </w:pPr>
      <w:r w:rsidRPr="00007EEF">
        <w:rPr>
          <w:rFonts w:ascii="Times New Roman" w:eastAsia="Times New Roman" w:hAnsi="Times New Roman" w:cs="Times New Roman"/>
          <w:b/>
          <w:bCs/>
          <w:noProof/>
          <w:sz w:val="20"/>
          <w:szCs w:val="20"/>
          <w:lang w:eastAsia="ru-RU"/>
        </w:rPr>
        <w:drawing>
          <wp:inline distT="0" distB="0" distL="0" distR="0">
            <wp:extent cx="2981325" cy="2062961"/>
            <wp:effectExtent l="19050" t="0" r="9525" b="0"/>
            <wp:docPr id="1" name="Рисунок 1" descr="C:\Users\User\Desktop\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22.png"/>
                    <pic:cNvPicPr>
                      <a:picLocks noChangeAspect="1" noChangeArrowheads="1"/>
                    </pic:cNvPicPr>
                  </pic:nvPicPr>
                  <pic:blipFill>
                    <a:blip r:embed="rId7" cstate="print"/>
                    <a:srcRect/>
                    <a:stretch>
                      <a:fillRect/>
                    </a:stretch>
                  </pic:blipFill>
                  <pic:spPr bwMode="auto">
                    <a:xfrm>
                      <a:off x="0" y="0"/>
                      <a:ext cx="2980546" cy="2062422"/>
                    </a:xfrm>
                    <a:prstGeom prst="rect">
                      <a:avLst/>
                    </a:prstGeom>
                    <a:noFill/>
                    <a:ln w="9525">
                      <a:noFill/>
                      <a:miter lim="800000"/>
                      <a:headEnd/>
                      <a:tailEnd/>
                    </a:ln>
                  </pic:spPr>
                </pic:pic>
              </a:graphicData>
            </a:graphic>
          </wp:inline>
        </w:drawing>
      </w:r>
    </w:p>
    <w:p w:rsidR="00DC119F" w:rsidRDefault="00DC119F" w:rsidP="002E3246">
      <w:pPr>
        <w:spacing w:after="0" w:line="240" w:lineRule="auto"/>
        <w:jc w:val="center"/>
        <w:textAlignment w:val="baseline"/>
        <w:outlineLvl w:val="1"/>
        <w:rPr>
          <w:rFonts w:ascii="Times New Roman" w:eastAsia="Times New Roman" w:hAnsi="Times New Roman" w:cs="Times New Roman"/>
          <w:b/>
          <w:bCs/>
          <w:sz w:val="20"/>
          <w:szCs w:val="20"/>
          <w:lang w:eastAsia="ru-RU"/>
        </w:rPr>
      </w:pPr>
    </w:p>
    <w:p w:rsidR="004C0D1A" w:rsidRDefault="004C0D1A" w:rsidP="002E3246">
      <w:pPr>
        <w:spacing w:after="0" w:line="240" w:lineRule="auto"/>
        <w:jc w:val="center"/>
        <w:textAlignment w:val="baseline"/>
        <w:outlineLvl w:val="1"/>
        <w:rPr>
          <w:rFonts w:ascii="Times New Roman" w:eastAsia="Times New Roman" w:hAnsi="Times New Roman" w:cs="Times New Roman"/>
          <w:b/>
          <w:bCs/>
          <w:sz w:val="20"/>
          <w:szCs w:val="20"/>
          <w:lang w:eastAsia="ru-RU"/>
        </w:rPr>
      </w:pPr>
    </w:p>
    <w:p w:rsidR="00320052" w:rsidRPr="000F1792" w:rsidRDefault="00483E58" w:rsidP="00F15339">
      <w:pPr>
        <w:spacing w:after="0" w:line="240" w:lineRule="auto"/>
        <w:ind w:hanging="284"/>
        <w:jc w:val="center"/>
        <w:textAlignment w:val="baseline"/>
        <w:outlineLvl w:val="1"/>
        <w:rPr>
          <w:rFonts w:ascii="Times New Roman" w:eastAsia="Times New Roman" w:hAnsi="Times New Roman" w:cs="Times New Roman"/>
          <w:b/>
          <w:bCs/>
          <w:color w:val="C00000"/>
          <w:sz w:val="24"/>
          <w:szCs w:val="24"/>
          <w:lang w:eastAsia="ru-RU"/>
        </w:rPr>
      </w:pPr>
      <w:r w:rsidRPr="000F1792">
        <w:rPr>
          <w:rFonts w:ascii="Times New Roman" w:eastAsia="Times New Roman" w:hAnsi="Times New Roman" w:cs="Times New Roman"/>
          <w:b/>
          <w:bCs/>
          <w:color w:val="FF0000"/>
          <w:sz w:val="24"/>
          <w:szCs w:val="24"/>
          <w:lang w:eastAsia="ru-RU"/>
        </w:rPr>
        <w:t xml:space="preserve">       </w:t>
      </w:r>
      <w:r w:rsidR="00320052" w:rsidRPr="000F1792">
        <w:rPr>
          <w:rFonts w:ascii="Times New Roman" w:eastAsia="Times New Roman" w:hAnsi="Times New Roman" w:cs="Times New Roman"/>
          <w:b/>
          <w:bCs/>
          <w:color w:val="C00000"/>
          <w:sz w:val="24"/>
          <w:szCs w:val="24"/>
          <w:lang w:eastAsia="ru-RU"/>
        </w:rPr>
        <w:t>Причины болезней органов дыхания</w:t>
      </w:r>
    </w:p>
    <w:p w:rsidR="00353837" w:rsidRPr="000F1792" w:rsidRDefault="00E60B0C" w:rsidP="00361C51">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153670</wp:posOffset>
            </wp:positionH>
            <wp:positionV relativeFrom="paragraph">
              <wp:posOffset>118110</wp:posOffset>
            </wp:positionV>
            <wp:extent cx="1533525" cy="1886585"/>
            <wp:effectExtent l="19050" t="0" r="9525" b="0"/>
            <wp:wrapSquare wrapText="bothSides"/>
            <wp:docPr id="4" name="Рисунок 4" descr="http://traditionaldoc.ru/wp-content/uploads/201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aditionaldoc.ru/wp-content/uploads/2011/10/2.jpg"/>
                    <pic:cNvPicPr>
                      <a:picLocks noChangeAspect="1" noChangeArrowheads="1"/>
                    </pic:cNvPicPr>
                  </pic:nvPicPr>
                  <pic:blipFill>
                    <a:blip r:embed="rId8" cstate="print"/>
                    <a:srcRect/>
                    <a:stretch>
                      <a:fillRect/>
                    </a:stretch>
                  </pic:blipFill>
                  <pic:spPr bwMode="auto">
                    <a:xfrm>
                      <a:off x="0" y="0"/>
                      <a:ext cx="1533525" cy="1886585"/>
                    </a:xfrm>
                    <a:prstGeom prst="rect">
                      <a:avLst/>
                    </a:prstGeom>
                    <a:noFill/>
                    <a:ln w="9525">
                      <a:noFill/>
                      <a:miter lim="800000"/>
                      <a:headEnd/>
                      <a:tailEnd/>
                    </a:ln>
                  </pic:spPr>
                </pic:pic>
              </a:graphicData>
            </a:graphic>
          </wp:anchor>
        </w:drawing>
      </w:r>
      <w:r w:rsidR="005E1128" w:rsidRPr="000F1792">
        <w:rPr>
          <w:rFonts w:ascii="Times New Roman" w:hAnsi="Times New Roman" w:cs="Times New Roman"/>
          <w:color w:val="000000"/>
        </w:rPr>
        <w:t xml:space="preserve"> </w:t>
      </w:r>
      <w:proofErr w:type="gramStart"/>
      <w:r w:rsidR="005E1128" w:rsidRPr="000F1792">
        <w:rPr>
          <w:rFonts w:ascii="Times New Roman" w:hAnsi="Times New Roman" w:cs="Times New Roman"/>
          <w:color w:val="000000"/>
        </w:rPr>
        <w:t xml:space="preserve">К заболеваниям органов дыхания относятся бронхит, трахеит, бронхиальная астма, пневмония и др. </w:t>
      </w:r>
      <w:r w:rsidR="00320052" w:rsidRPr="000F1792">
        <w:rPr>
          <w:rFonts w:ascii="Times New Roman" w:eastAsia="Times New Roman" w:hAnsi="Times New Roman" w:cs="Times New Roman"/>
          <w:lang w:eastAsia="ru-RU"/>
        </w:rPr>
        <w:t xml:space="preserve">Основная причина - микроорганизмы (бактерии, вирусы, грибы, реже паразиты). </w:t>
      </w:r>
      <w:proofErr w:type="gramEnd"/>
    </w:p>
    <w:p w:rsidR="00320052" w:rsidRPr="000F1792" w:rsidRDefault="00320052" w:rsidP="00361C51">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 xml:space="preserve">Ведущая роль относится таким бактериальным возбудителям, как: пневмококки, </w:t>
      </w:r>
      <w:proofErr w:type="spellStart"/>
      <w:r w:rsidRPr="000F1792">
        <w:rPr>
          <w:rFonts w:ascii="Times New Roman" w:eastAsia="Times New Roman" w:hAnsi="Times New Roman" w:cs="Times New Roman"/>
          <w:lang w:eastAsia="ru-RU"/>
        </w:rPr>
        <w:t>гемофильная</w:t>
      </w:r>
      <w:proofErr w:type="spellEnd"/>
      <w:r w:rsidRPr="000F1792">
        <w:rPr>
          <w:rFonts w:ascii="Times New Roman" w:eastAsia="Times New Roman" w:hAnsi="Times New Roman" w:cs="Times New Roman"/>
          <w:lang w:eastAsia="ru-RU"/>
        </w:rPr>
        <w:t xml:space="preserve"> палочка, </w:t>
      </w:r>
      <w:proofErr w:type="spellStart"/>
      <w:r w:rsidRPr="000F1792">
        <w:rPr>
          <w:rFonts w:ascii="Times New Roman" w:eastAsia="Times New Roman" w:hAnsi="Times New Roman" w:cs="Times New Roman"/>
          <w:lang w:eastAsia="ru-RU"/>
        </w:rPr>
        <w:t>микоплазмы</w:t>
      </w:r>
      <w:proofErr w:type="spellEnd"/>
      <w:r w:rsidRPr="000F1792">
        <w:rPr>
          <w:rFonts w:ascii="Times New Roman" w:eastAsia="Times New Roman" w:hAnsi="Times New Roman" w:cs="Times New Roman"/>
          <w:lang w:eastAsia="ru-RU"/>
        </w:rPr>
        <w:t xml:space="preserve">, </w:t>
      </w:r>
      <w:proofErr w:type="spellStart"/>
      <w:r w:rsidRPr="000F1792">
        <w:rPr>
          <w:rFonts w:ascii="Times New Roman" w:eastAsia="Times New Roman" w:hAnsi="Times New Roman" w:cs="Times New Roman"/>
          <w:lang w:eastAsia="ru-RU"/>
        </w:rPr>
        <w:t>хламидии</w:t>
      </w:r>
      <w:proofErr w:type="spellEnd"/>
      <w:r w:rsidRPr="000F1792">
        <w:rPr>
          <w:rFonts w:ascii="Times New Roman" w:eastAsia="Times New Roman" w:hAnsi="Times New Roman" w:cs="Times New Roman"/>
          <w:lang w:eastAsia="ru-RU"/>
        </w:rPr>
        <w:t xml:space="preserve">, </w:t>
      </w:r>
      <w:proofErr w:type="spellStart"/>
      <w:r w:rsidRPr="000F1792">
        <w:rPr>
          <w:rFonts w:ascii="Times New Roman" w:eastAsia="Times New Roman" w:hAnsi="Times New Roman" w:cs="Times New Roman"/>
          <w:lang w:eastAsia="ru-RU"/>
        </w:rPr>
        <w:t>легионеллы</w:t>
      </w:r>
      <w:proofErr w:type="spellEnd"/>
      <w:r w:rsidRPr="000F1792">
        <w:rPr>
          <w:rFonts w:ascii="Times New Roman" w:eastAsia="Times New Roman" w:hAnsi="Times New Roman" w:cs="Times New Roman"/>
          <w:lang w:eastAsia="ru-RU"/>
        </w:rPr>
        <w:t xml:space="preserve"> (эти возбудители вызывают в основном пневмонии), микобактерия туберкулеза, вирусы гриппа типа А и</w:t>
      </w:r>
      <w:proofErr w:type="gramStart"/>
      <w:r w:rsidRPr="000F1792">
        <w:rPr>
          <w:rFonts w:ascii="Times New Roman" w:eastAsia="Times New Roman" w:hAnsi="Times New Roman" w:cs="Times New Roman"/>
          <w:lang w:eastAsia="ru-RU"/>
        </w:rPr>
        <w:t xml:space="preserve"> В</w:t>
      </w:r>
      <w:proofErr w:type="gramEnd"/>
      <w:r w:rsidRPr="000F1792">
        <w:rPr>
          <w:rFonts w:ascii="Times New Roman" w:eastAsia="Times New Roman" w:hAnsi="Times New Roman" w:cs="Times New Roman"/>
          <w:lang w:eastAsia="ru-RU"/>
        </w:rPr>
        <w:t>, респираторные вирусные инфекции. Чаще заболевание вызывается одним типом возбудителя (</w:t>
      </w:r>
      <w:proofErr w:type="spellStart"/>
      <w:r w:rsidRPr="000F1792">
        <w:rPr>
          <w:rFonts w:ascii="Times New Roman" w:eastAsia="Times New Roman" w:hAnsi="Times New Roman" w:cs="Times New Roman"/>
          <w:lang w:eastAsia="ru-RU"/>
        </w:rPr>
        <w:t>моноинфекция</w:t>
      </w:r>
      <w:proofErr w:type="spellEnd"/>
      <w:r w:rsidRPr="000F1792">
        <w:rPr>
          <w:rFonts w:ascii="Times New Roman" w:eastAsia="Times New Roman" w:hAnsi="Times New Roman" w:cs="Times New Roman"/>
          <w:lang w:eastAsia="ru-RU"/>
        </w:rPr>
        <w:t xml:space="preserve">), но иногда (пожилой возраст, СПИД и другие </w:t>
      </w:r>
      <w:proofErr w:type="spellStart"/>
      <w:r w:rsidRPr="000F1792">
        <w:rPr>
          <w:rFonts w:ascii="Times New Roman" w:eastAsia="Times New Roman" w:hAnsi="Times New Roman" w:cs="Times New Roman"/>
          <w:lang w:eastAsia="ru-RU"/>
        </w:rPr>
        <w:t>иммунодефицитные</w:t>
      </w:r>
      <w:proofErr w:type="spellEnd"/>
      <w:r w:rsidRPr="000F1792">
        <w:rPr>
          <w:rFonts w:ascii="Times New Roman" w:eastAsia="Times New Roman" w:hAnsi="Times New Roman" w:cs="Times New Roman"/>
          <w:lang w:eastAsia="ru-RU"/>
        </w:rPr>
        <w:t xml:space="preserve"> заболевания) их может быть несколько (</w:t>
      </w:r>
      <w:proofErr w:type="spellStart"/>
      <w:r w:rsidRPr="000F1792">
        <w:rPr>
          <w:rFonts w:ascii="Times New Roman" w:eastAsia="Times New Roman" w:hAnsi="Times New Roman" w:cs="Times New Roman"/>
          <w:lang w:eastAsia="ru-RU"/>
        </w:rPr>
        <w:t>микстинфекции</w:t>
      </w:r>
      <w:proofErr w:type="spellEnd"/>
      <w:r w:rsidRPr="000F1792">
        <w:rPr>
          <w:rFonts w:ascii="Times New Roman" w:eastAsia="Times New Roman" w:hAnsi="Times New Roman" w:cs="Times New Roman"/>
          <w:lang w:eastAsia="ru-RU"/>
        </w:rPr>
        <w:t>).</w:t>
      </w:r>
    </w:p>
    <w:p w:rsidR="00320052" w:rsidRPr="000F1792" w:rsidRDefault="00320052" w:rsidP="00361C51">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Также довольно часто причиной поражения органов дыхательной системы являются внешние аллергены. К ним относятся:</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Бытовые аллергены</w:t>
      </w:r>
      <w:r w:rsidRPr="000F1792">
        <w:rPr>
          <w:rFonts w:ascii="Times New Roman" w:eastAsia="Times New Roman" w:hAnsi="Times New Roman" w:cs="Times New Roman"/>
          <w:lang w:eastAsia="ru-RU"/>
        </w:rPr>
        <w:t xml:space="preserve"> - домашняя пыль, которая содержит аллергены грибов, насекомых, домашних животных, частицы кожи человека и другие. Наибольшими </w:t>
      </w:r>
      <w:proofErr w:type="spellStart"/>
      <w:r w:rsidRPr="000F1792">
        <w:rPr>
          <w:rFonts w:ascii="Times New Roman" w:eastAsia="Times New Roman" w:hAnsi="Times New Roman" w:cs="Times New Roman"/>
          <w:lang w:eastAsia="ru-RU"/>
        </w:rPr>
        <w:t>аллергенными</w:t>
      </w:r>
      <w:proofErr w:type="spellEnd"/>
      <w:r w:rsidRPr="000F1792">
        <w:rPr>
          <w:rFonts w:ascii="Times New Roman" w:eastAsia="Times New Roman" w:hAnsi="Times New Roman" w:cs="Times New Roman"/>
          <w:lang w:eastAsia="ru-RU"/>
        </w:rPr>
        <w:t xml:space="preserve"> свойствами обладают домашние клещи (основная причина бронхиальной астмы).</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Аллергены животных</w:t>
      </w:r>
      <w:r w:rsidRPr="000F1792">
        <w:rPr>
          <w:rFonts w:ascii="Times New Roman" w:eastAsia="Times New Roman" w:hAnsi="Times New Roman" w:cs="Times New Roman"/>
          <w:lang w:eastAsia="ru-RU"/>
        </w:rPr>
        <w:t>, они содержатся в слюне, перхоти и моче животных.</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Аллергены плесневых и дрожжевых грибов</w:t>
      </w:r>
      <w:r w:rsidRPr="000F1792">
        <w:rPr>
          <w:rFonts w:ascii="Times New Roman" w:eastAsia="Times New Roman" w:hAnsi="Times New Roman" w:cs="Times New Roman"/>
          <w:lang w:eastAsia="ru-RU"/>
        </w:rPr>
        <w:t>, а именно их споры.</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proofErr w:type="gramStart"/>
      <w:r w:rsidRPr="000F1792">
        <w:rPr>
          <w:rFonts w:ascii="Times New Roman" w:eastAsia="Times New Roman" w:hAnsi="Times New Roman" w:cs="Times New Roman"/>
          <w:i/>
          <w:lang w:eastAsia="ru-RU"/>
        </w:rPr>
        <w:t>Пыльца растений</w:t>
      </w:r>
      <w:r w:rsidRPr="000F1792">
        <w:rPr>
          <w:rFonts w:ascii="Times New Roman" w:eastAsia="Times New Roman" w:hAnsi="Times New Roman" w:cs="Times New Roman"/>
          <w:lang w:eastAsia="ru-RU"/>
        </w:rPr>
        <w:t xml:space="preserve"> (травы: крапива, подорожник, полынь цветы: лютик, одуванчик, мак, кустарники: шиповник, сирень, деревья: береза, тополь и другие), споры грибов, аллергены насекомых.</w:t>
      </w:r>
      <w:proofErr w:type="gramEnd"/>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Профессиональные факторы</w:t>
      </w:r>
      <w:r w:rsidRPr="000F1792">
        <w:rPr>
          <w:rFonts w:ascii="Times New Roman" w:eastAsia="Times New Roman" w:hAnsi="Times New Roman" w:cs="Times New Roman"/>
          <w:lang w:eastAsia="ru-RU"/>
        </w:rPr>
        <w:t xml:space="preserve"> (электросварка – соли никеля, испарения стали).</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Пищевые аллергены</w:t>
      </w:r>
      <w:r w:rsidRPr="000F1792">
        <w:rPr>
          <w:rFonts w:ascii="Times New Roman" w:eastAsia="Times New Roman" w:hAnsi="Times New Roman" w:cs="Times New Roman"/>
          <w:lang w:eastAsia="ru-RU"/>
        </w:rPr>
        <w:t xml:space="preserve"> (коровье молоко).</w:t>
      </w:r>
    </w:p>
    <w:p w:rsidR="00320052" w:rsidRPr="000F1792" w:rsidRDefault="00320052" w:rsidP="00353837">
      <w:pPr>
        <w:pStyle w:val="a5"/>
        <w:numPr>
          <w:ilvl w:val="0"/>
          <w:numId w:val="2"/>
        </w:numPr>
        <w:spacing w:after="0" w:line="240" w:lineRule="auto"/>
        <w:ind w:left="0" w:right="240" w:firstLine="0"/>
        <w:jc w:val="both"/>
        <w:textAlignment w:val="baseline"/>
        <w:rPr>
          <w:rFonts w:ascii="Times New Roman" w:eastAsia="Times New Roman" w:hAnsi="Times New Roman" w:cs="Times New Roman"/>
          <w:lang w:eastAsia="ru-RU"/>
        </w:rPr>
      </w:pPr>
      <w:r w:rsidRPr="000F1792">
        <w:rPr>
          <w:rFonts w:ascii="Times New Roman" w:eastAsia="Times New Roman" w:hAnsi="Times New Roman" w:cs="Times New Roman"/>
          <w:i/>
          <w:lang w:eastAsia="ru-RU"/>
        </w:rPr>
        <w:t>Лекарственные препараты</w:t>
      </w:r>
      <w:r w:rsidRPr="000F1792">
        <w:rPr>
          <w:rFonts w:ascii="Times New Roman" w:eastAsia="Times New Roman" w:hAnsi="Times New Roman" w:cs="Times New Roman"/>
          <w:lang w:eastAsia="ru-RU"/>
        </w:rPr>
        <w:t xml:space="preserve"> (антибиотики, ферменты).</w:t>
      </w:r>
    </w:p>
    <w:p w:rsidR="00320052" w:rsidRDefault="00320052" w:rsidP="004F29B5">
      <w:pPr>
        <w:spacing w:after="0" w:line="240" w:lineRule="auto"/>
        <w:ind w:firstLine="708"/>
        <w:jc w:val="both"/>
        <w:rPr>
          <w:rFonts w:ascii="Times New Roman" w:eastAsia="Times New Roman" w:hAnsi="Times New Roman" w:cs="Times New Roman"/>
          <w:lang w:eastAsia="ru-RU"/>
        </w:rPr>
      </w:pPr>
      <w:proofErr w:type="gramStart"/>
      <w:r w:rsidRPr="000F1792">
        <w:rPr>
          <w:rFonts w:ascii="Times New Roman" w:eastAsia="Times New Roman" w:hAnsi="Times New Roman" w:cs="Times New Roman"/>
          <w:lang w:eastAsia="ru-RU"/>
        </w:rPr>
        <w:t>Провоцируют возникновение заболеваний органов дыхательной системы загрязнения воздуха, бытовые загрязнения, которые содержатся в современных жилых помещениях (продукты бытовой химии, синтетические материалы, лаки, краски, клей), курение (активное, пассивное) за счет негативного действия табачного дыма, неблагоприятные климатические условия (низкая температура, высокая влажность, сильные колебания атмосферного давления).</w:t>
      </w:r>
      <w:proofErr w:type="gramEnd"/>
      <w:r w:rsidR="00C06B82">
        <w:rPr>
          <w:rFonts w:ascii="Times New Roman" w:eastAsia="Times New Roman" w:hAnsi="Times New Roman" w:cs="Times New Roman"/>
          <w:lang w:eastAsia="ru-RU"/>
        </w:rPr>
        <w:t xml:space="preserve"> </w:t>
      </w:r>
      <w:r w:rsidRPr="000F1792">
        <w:rPr>
          <w:rFonts w:ascii="Times New Roman" w:eastAsia="Times New Roman" w:hAnsi="Times New Roman" w:cs="Times New Roman"/>
          <w:lang w:eastAsia="ru-RU"/>
        </w:rPr>
        <w:t>Также к провоцирующим факторам относится злоупотребление алкоголем, переохлаждение, наличие заболеваний других органов и систем (сахарный диабет, заболевания сердца), наличие очагов хронической инфекци</w:t>
      </w:r>
      <w:r w:rsidR="001E0AA6" w:rsidRPr="000F1792">
        <w:rPr>
          <w:rFonts w:ascii="Times New Roman" w:eastAsia="Times New Roman" w:hAnsi="Times New Roman" w:cs="Times New Roman"/>
          <w:lang w:eastAsia="ru-RU"/>
        </w:rPr>
        <w:t xml:space="preserve">и, наследственные </w:t>
      </w:r>
      <w:r w:rsidRPr="000F1792">
        <w:rPr>
          <w:rFonts w:ascii="Times New Roman" w:eastAsia="Times New Roman" w:hAnsi="Times New Roman" w:cs="Times New Roman"/>
          <w:lang w:eastAsia="ru-RU"/>
        </w:rPr>
        <w:t>аномалии и многие другие.</w:t>
      </w:r>
    </w:p>
    <w:p w:rsidR="001B7A58" w:rsidRPr="000F1792" w:rsidRDefault="001B7A58" w:rsidP="004F29B5">
      <w:pPr>
        <w:spacing w:after="0" w:line="240" w:lineRule="auto"/>
        <w:ind w:firstLine="708"/>
        <w:jc w:val="both"/>
        <w:rPr>
          <w:rFonts w:ascii="Times New Roman" w:eastAsia="Times New Roman" w:hAnsi="Times New Roman" w:cs="Times New Roman"/>
          <w:lang w:eastAsia="ru-RU"/>
        </w:rPr>
      </w:pPr>
    </w:p>
    <w:p w:rsidR="00DA33B8" w:rsidRPr="000F1792" w:rsidRDefault="00DA33B8" w:rsidP="004F29B5">
      <w:pPr>
        <w:spacing w:after="0" w:line="240" w:lineRule="auto"/>
        <w:ind w:firstLine="708"/>
        <w:jc w:val="both"/>
        <w:rPr>
          <w:rFonts w:ascii="Times New Roman" w:eastAsia="Times New Roman" w:hAnsi="Times New Roman" w:cs="Times New Roman"/>
          <w:b/>
          <w:bCs/>
          <w:lang w:eastAsia="ru-RU"/>
        </w:rPr>
      </w:pPr>
    </w:p>
    <w:p w:rsidR="00320052" w:rsidRPr="001B7A58" w:rsidRDefault="00320052" w:rsidP="00A00E6A">
      <w:pPr>
        <w:spacing w:after="0" w:line="240" w:lineRule="auto"/>
        <w:jc w:val="center"/>
        <w:textAlignment w:val="baseline"/>
        <w:outlineLvl w:val="1"/>
        <w:rPr>
          <w:rFonts w:ascii="Times New Roman" w:eastAsia="Times New Roman" w:hAnsi="Times New Roman" w:cs="Times New Roman"/>
          <w:b/>
          <w:bCs/>
          <w:color w:val="0070C0"/>
          <w:sz w:val="24"/>
          <w:szCs w:val="24"/>
          <w:lang w:eastAsia="ru-RU"/>
        </w:rPr>
      </w:pPr>
      <w:r w:rsidRPr="001B7A58">
        <w:rPr>
          <w:rFonts w:ascii="Times New Roman" w:eastAsia="Times New Roman" w:hAnsi="Times New Roman" w:cs="Times New Roman"/>
          <w:b/>
          <w:bCs/>
          <w:color w:val="0070C0"/>
          <w:sz w:val="24"/>
          <w:szCs w:val="24"/>
          <w:lang w:eastAsia="ru-RU"/>
        </w:rPr>
        <w:lastRenderedPageBreak/>
        <w:t>Симптомы при заболеваниях органов дыхательной системы.</w:t>
      </w:r>
    </w:p>
    <w:p w:rsidR="00320052" w:rsidRPr="000F1792" w:rsidRDefault="00320052" w:rsidP="008013A5">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b/>
          <w:i/>
          <w:color w:val="C00000"/>
          <w:lang w:eastAsia="ru-RU"/>
        </w:rPr>
        <w:t>Одышка</w:t>
      </w:r>
      <w:r w:rsidRPr="000F1792">
        <w:rPr>
          <w:rFonts w:ascii="Times New Roman" w:eastAsia="Times New Roman" w:hAnsi="Times New Roman" w:cs="Times New Roman"/>
          <w:lang w:eastAsia="ru-RU"/>
        </w:rPr>
        <w:t xml:space="preserve"> бывает физиологической (при повышенной физической нагрузке), патологической (при заболеваниях). Также она бывает инспираторной при  затруднении вдоха (заболевания гортани, трахеи), экспираторной при затруднении выдоха (при поражении бронхов) и смешанной (тромбоэмболия легочной артерии).</w:t>
      </w:r>
    </w:p>
    <w:p w:rsidR="00320052" w:rsidRPr="000F1792" w:rsidRDefault="00320052" w:rsidP="008013A5">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 xml:space="preserve">Наиболее тяжелая форма одышки – это </w:t>
      </w:r>
      <w:r w:rsidRPr="000F1792">
        <w:rPr>
          <w:rFonts w:ascii="Times New Roman" w:eastAsia="Times New Roman" w:hAnsi="Times New Roman" w:cs="Times New Roman"/>
          <w:b/>
          <w:i/>
          <w:color w:val="C00000"/>
          <w:lang w:eastAsia="ru-RU"/>
        </w:rPr>
        <w:t>удушье</w:t>
      </w:r>
      <w:r w:rsidRPr="000F1792">
        <w:rPr>
          <w:rFonts w:ascii="Times New Roman" w:eastAsia="Times New Roman" w:hAnsi="Times New Roman" w:cs="Times New Roman"/>
          <w:lang w:eastAsia="ru-RU"/>
        </w:rPr>
        <w:t xml:space="preserve"> (при остром отеке легких). Если удушье возникает в виде внезапного приступа, то это астма (бронхиальная – спазм мелких бронхов, сердечная – вследствие ослабления работы сердца).</w:t>
      </w:r>
    </w:p>
    <w:p w:rsidR="00320052" w:rsidRPr="000F1792" w:rsidRDefault="00320052" w:rsidP="008013A5">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 xml:space="preserve">Следующий симптом болезней органов дыхания – это </w:t>
      </w:r>
      <w:r w:rsidRPr="000F1792">
        <w:rPr>
          <w:rFonts w:ascii="Times New Roman" w:eastAsia="Times New Roman" w:hAnsi="Times New Roman" w:cs="Times New Roman"/>
          <w:b/>
          <w:i/>
          <w:color w:val="C00000"/>
          <w:lang w:eastAsia="ru-RU"/>
        </w:rPr>
        <w:t>кашель</w:t>
      </w:r>
      <w:r w:rsidRPr="000F1792">
        <w:rPr>
          <w:rFonts w:ascii="Times New Roman" w:eastAsia="Times New Roman" w:hAnsi="Times New Roman" w:cs="Times New Roman"/>
          <w:lang w:eastAsia="ru-RU"/>
        </w:rPr>
        <w:t xml:space="preserve"> (рефлекторная защитная реакция на скопление в гортани, трахее или бронхах слизи, а также на инородное тело, попавшее в </w:t>
      </w:r>
      <w:r w:rsidR="00E57864" w:rsidRPr="000F1792">
        <w:rPr>
          <w:rFonts w:ascii="Times New Roman" w:eastAsia="Times New Roman" w:hAnsi="Times New Roman" w:cs="Times New Roman"/>
          <w:lang w:eastAsia="ru-RU"/>
        </w:rPr>
        <w:t xml:space="preserve">дыхательную систему). По </w:t>
      </w:r>
      <w:r w:rsidRPr="000F1792">
        <w:rPr>
          <w:rFonts w:ascii="Times New Roman" w:eastAsia="Times New Roman" w:hAnsi="Times New Roman" w:cs="Times New Roman"/>
          <w:lang w:eastAsia="ru-RU"/>
        </w:rPr>
        <w:t>характеру кашель может быть сухим, без выделения мокроты (ларингит, сухой плеврит) и влажным, с выделением мокроты различного количества и качества (утренний кашель при хроническом бронхите, вечерний кашель при пневмонии, ночной кашель при туберкулезе, онкологических заболеваниях). Также он может быть постоянным (при воспалении гортани, бронхов) и периодическим (при гриппе, ОРЗ, пневмонии).</w:t>
      </w:r>
    </w:p>
    <w:p w:rsidR="00320052" w:rsidRPr="000F1792" w:rsidRDefault="00320052" w:rsidP="008013A5">
      <w:pPr>
        <w:spacing w:after="0" w:line="240" w:lineRule="auto"/>
        <w:ind w:firstLine="708"/>
        <w:jc w:val="both"/>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 xml:space="preserve">Ещё один симптом – </w:t>
      </w:r>
      <w:r w:rsidRPr="000F1792">
        <w:rPr>
          <w:rFonts w:ascii="Times New Roman" w:eastAsia="Times New Roman" w:hAnsi="Times New Roman" w:cs="Times New Roman"/>
          <w:b/>
          <w:i/>
          <w:color w:val="C00000"/>
          <w:lang w:eastAsia="ru-RU"/>
        </w:rPr>
        <w:t>кровохарканье</w:t>
      </w:r>
      <w:r w:rsidRPr="000F1792">
        <w:rPr>
          <w:rFonts w:ascii="Times New Roman" w:eastAsia="Times New Roman" w:hAnsi="Times New Roman" w:cs="Times New Roman"/>
          <w:lang w:eastAsia="ru-RU"/>
        </w:rPr>
        <w:t xml:space="preserve"> (выделение крови с мокротой при кашле). Оно может проявляться как при заболеваниях органов дыхательной системы (рак легкого, туберкулез, абсцесс легкого), так и при заболеваниях </w:t>
      </w:r>
      <w:proofErr w:type="spellStart"/>
      <w:proofErr w:type="gramStart"/>
      <w:r w:rsidRPr="000F1792">
        <w:rPr>
          <w:rFonts w:ascii="Times New Roman" w:eastAsia="Times New Roman" w:hAnsi="Times New Roman" w:cs="Times New Roman"/>
          <w:lang w:eastAsia="ru-RU"/>
        </w:rPr>
        <w:t>сердечно-сосудистой</w:t>
      </w:r>
      <w:proofErr w:type="spellEnd"/>
      <w:proofErr w:type="gramEnd"/>
      <w:r w:rsidRPr="000F1792">
        <w:rPr>
          <w:rFonts w:ascii="Times New Roman" w:eastAsia="Times New Roman" w:hAnsi="Times New Roman" w:cs="Times New Roman"/>
          <w:lang w:eastAsia="ru-RU"/>
        </w:rPr>
        <w:t xml:space="preserve"> системы (пороки сердца). Кровь, выделяемая при кашле с мокротой, может быть свежей (алой) или измененной. Алая </w:t>
      </w:r>
      <w:r w:rsidR="00C10C2A" w:rsidRPr="000F1792">
        <w:rPr>
          <w:rFonts w:ascii="Times New Roman" w:eastAsia="Times New Roman" w:hAnsi="Times New Roman" w:cs="Times New Roman"/>
          <w:lang w:eastAsia="ru-RU"/>
        </w:rPr>
        <w:t xml:space="preserve">кровь </w:t>
      </w:r>
      <w:r w:rsidRPr="000F1792">
        <w:rPr>
          <w:rFonts w:ascii="Times New Roman" w:eastAsia="Times New Roman" w:hAnsi="Times New Roman" w:cs="Times New Roman"/>
          <w:lang w:eastAsia="ru-RU"/>
        </w:rPr>
        <w:t>встречается при туберкулезе, аскаридозе. При крупозной пневмонии во 2 стадии заболевания она бывает ржавого цвета (ржавая мокрота).</w:t>
      </w:r>
    </w:p>
    <w:p w:rsidR="008B123D" w:rsidRPr="000F1792" w:rsidRDefault="00320052" w:rsidP="001B7A58">
      <w:pPr>
        <w:spacing w:after="0" w:line="240" w:lineRule="auto"/>
        <w:ind w:firstLine="708"/>
        <w:jc w:val="both"/>
        <w:rPr>
          <w:rFonts w:ascii="Times New Roman" w:eastAsia="Times New Roman" w:hAnsi="Times New Roman" w:cs="Times New Roman"/>
          <w:b/>
          <w:bCs/>
          <w:lang w:eastAsia="ru-RU"/>
        </w:rPr>
      </w:pPr>
      <w:r w:rsidRPr="000F1792">
        <w:rPr>
          <w:rFonts w:ascii="Times New Roman" w:eastAsia="Times New Roman" w:hAnsi="Times New Roman" w:cs="Times New Roman"/>
          <w:lang w:eastAsia="ru-RU"/>
        </w:rPr>
        <w:t xml:space="preserve">Ещё на что могут жаловаться пациенты – это </w:t>
      </w:r>
      <w:r w:rsidRPr="000F1792">
        <w:rPr>
          <w:rFonts w:ascii="Times New Roman" w:eastAsia="Times New Roman" w:hAnsi="Times New Roman" w:cs="Times New Roman"/>
          <w:b/>
          <w:i/>
          <w:color w:val="C00000"/>
          <w:lang w:eastAsia="ru-RU"/>
        </w:rPr>
        <w:t>боль</w:t>
      </w:r>
      <w:r w:rsidRPr="000F1792">
        <w:rPr>
          <w:rFonts w:ascii="Times New Roman" w:eastAsia="Times New Roman" w:hAnsi="Times New Roman" w:cs="Times New Roman"/>
          <w:color w:val="C00000"/>
          <w:lang w:eastAsia="ru-RU"/>
        </w:rPr>
        <w:t>.</w:t>
      </w:r>
      <w:r w:rsidRPr="000F1792">
        <w:rPr>
          <w:rFonts w:ascii="Times New Roman" w:eastAsia="Times New Roman" w:hAnsi="Times New Roman" w:cs="Times New Roman"/>
          <w:lang w:eastAsia="ru-RU"/>
        </w:rPr>
        <w:t xml:space="preserve"> Она может быть разной по происхождению и локализации, по характеру, интенсивности, продолжительности, по связи с актом дыхания, кашля и положением тела.</w:t>
      </w:r>
    </w:p>
    <w:p w:rsidR="006F56E0" w:rsidRPr="001B7A58" w:rsidRDefault="00320052" w:rsidP="00D671E0">
      <w:pPr>
        <w:spacing w:after="0" w:line="240" w:lineRule="auto"/>
        <w:jc w:val="center"/>
        <w:textAlignment w:val="baseline"/>
        <w:outlineLvl w:val="1"/>
        <w:rPr>
          <w:rFonts w:ascii="Times New Roman" w:eastAsia="Times New Roman" w:hAnsi="Times New Roman" w:cs="Times New Roman"/>
          <w:b/>
          <w:bCs/>
          <w:color w:val="0070C0"/>
          <w:sz w:val="24"/>
          <w:szCs w:val="24"/>
          <w:lang w:eastAsia="ru-RU"/>
        </w:rPr>
      </w:pPr>
      <w:r w:rsidRPr="001B7A58">
        <w:rPr>
          <w:rFonts w:ascii="Times New Roman" w:eastAsia="Times New Roman" w:hAnsi="Times New Roman" w:cs="Times New Roman"/>
          <w:b/>
          <w:bCs/>
          <w:color w:val="0070C0"/>
          <w:sz w:val="24"/>
          <w:szCs w:val="24"/>
          <w:lang w:eastAsia="ru-RU"/>
        </w:rPr>
        <w:t>Методы исследования.</w:t>
      </w:r>
    </w:p>
    <w:p w:rsidR="00FB28FE" w:rsidRDefault="00320052" w:rsidP="008013A5">
      <w:pPr>
        <w:spacing w:after="0" w:line="240" w:lineRule="auto"/>
        <w:ind w:firstLine="360"/>
        <w:jc w:val="both"/>
        <w:textAlignment w:val="baseline"/>
        <w:outlineLvl w:val="1"/>
        <w:rPr>
          <w:rFonts w:ascii="Times New Roman" w:eastAsia="Times New Roman" w:hAnsi="Times New Roman" w:cs="Times New Roman"/>
          <w:lang w:eastAsia="ru-RU"/>
        </w:rPr>
      </w:pPr>
      <w:r w:rsidRPr="000F1792">
        <w:rPr>
          <w:rFonts w:ascii="Times New Roman" w:eastAsia="Times New Roman" w:hAnsi="Times New Roman" w:cs="Times New Roman"/>
          <w:lang w:eastAsia="ru-RU"/>
        </w:rPr>
        <w:t>Правильно собранные жалобы, осмотр и грамотно проведенное обследование (пальпация, аускультация, перкуссия)  – залог правильно поставленного диагноза. При всем этом можно выявить дополнительные признаки заболеваний.</w:t>
      </w:r>
    </w:p>
    <w:p w:rsidR="001B7A58" w:rsidRPr="00C06B82" w:rsidRDefault="001B7A58" w:rsidP="001B7A58">
      <w:pPr>
        <w:pStyle w:val="a5"/>
        <w:numPr>
          <w:ilvl w:val="0"/>
          <w:numId w:val="3"/>
        </w:numPr>
        <w:spacing w:after="0" w:line="240" w:lineRule="auto"/>
        <w:ind w:left="0" w:firstLine="360"/>
        <w:jc w:val="both"/>
        <w:textAlignment w:val="baseline"/>
        <w:outlineLvl w:val="2"/>
        <w:rPr>
          <w:rFonts w:ascii="Times New Roman" w:eastAsia="Times New Roman" w:hAnsi="Times New Roman" w:cs="Times New Roman"/>
          <w:b/>
          <w:bCs/>
          <w:lang w:eastAsia="ru-RU"/>
        </w:rPr>
      </w:pPr>
      <w:r w:rsidRPr="00C06B82">
        <w:rPr>
          <w:rFonts w:ascii="Times New Roman" w:eastAsia="Times New Roman" w:hAnsi="Times New Roman" w:cs="Times New Roman"/>
          <w:b/>
          <w:bCs/>
          <w:lang w:eastAsia="ru-RU"/>
        </w:rPr>
        <w:t xml:space="preserve">Инструментальные и лабораторные методы исследования. </w:t>
      </w:r>
      <w:r w:rsidRPr="00C06B82">
        <w:rPr>
          <w:rFonts w:ascii="Times New Roman" w:eastAsia="Times New Roman" w:hAnsi="Times New Roman" w:cs="Times New Roman"/>
          <w:lang w:eastAsia="ru-RU"/>
        </w:rPr>
        <w:t xml:space="preserve">Рентгенологические методы исследования (рентгеноскопия, рентгенография, томография, бронхография, флюорография) являются самыми важными в диагностике заболеваний органов дыхания. Эндоскопические методы исследования (бронхоскопия, торакоскопия). Бронхоскопия важна для диагностики гнойных и опухолевых заболеваний. </w:t>
      </w:r>
    </w:p>
    <w:p w:rsidR="001B7A58" w:rsidRPr="00C06B82" w:rsidRDefault="001B7A58" w:rsidP="001B7A58">
      <w:pPr>
        <w:pStyle w:val="a5"/>
        <w:numPr>
          <w:ilvl w:val="0"/>
          <w:numId w:val="3"/>
        </w:numPr>
        <w:spacing w:after="0" w:line="240" w:lineRule="auto"/>
        <w:ind w:left="360" w:firstLine="66"/>
        <w:jc w:val="both"/>
        <w:textAlignment w:val="baseline"/>
        <w:outlineLvl w:val="2"/>
        <w:rPr>
          <w:rFonts w:ascii="Times New Roman" w:eastAsia="Times New Roman" w:hAnsi="Times New Roman" w:cs="Times New Roman"/>
          <w:lang w:eastAsia="ru-RU"/>
        </w:rPr>
      </w:pPr>
      <w:r w:rsidRPr="00C06B82">
        <w:rPr>
          <w:rFonts w:ascii="Times New Roman" w:eastAsia="Times New Roman" w:hAnsi="Times New Roman" w:cs="Times New Roman"/>
          <w:b/>
          <w:bCs/>
          <w:lang w:eastAsia="ru-RU"/>
        </w:rPr>
        <w:t xml:space="preserve">Методы функциональной диагностики. </w:t>
      </w:r>
    </w:p>
    <w:p w:rsidR="001B7A58" w:rsidRPr="00C06B82" w:rsidRDefault="001B7A58" w:rsidP="001B7A58">
      <w:pPr>
        <w:spacing w:after="0" w:line="240" w:lineRule="auto"/>
        <w:jc w:val="both"/>
        <w:textAlignment w:val="baseline"/>
        <w:outlineLvl w:val="2"/>
        <w:rPr>
          <w:rFonts w:ascii="Times New Roman" w:eastAsia="Times New Roman" w:hAnsi="Times New Roman" w:cs="Times New Roman"/>
          <w:lang w:eastAsia="ru-RU"/>
        </w:rPr>
      </w:pPr>
      <w:r w:rsidRPr="00C06B82">
        <w:rPr>
          <w:rFonts w:ascii="Times New Roman" w:eastAsia="Times New Roman" w:hAnsi="Times New Roman" w:cs="Times New Roman"/>
          <w:b/>
          <w:i/>
          <w:color w:val="C00000"/>
          <w:lang w:eastAsia="ru-RU"/>
        </w:rPr>
        <w:t>Спирография</w:t>
      </w:r>
      <w:r w:rsidRPr="00C06B82">
        <w:rPr>
          <w:rFonts w:ascii="Times New Roman" w:eastAsia="Times New Roman" w:hAnsi="Times New Roman" w:cs="Times New Roman"/>
          <w:lang w:eastAsia="ru-RU"/>
        </w:rPr>
        <w:t xml:space="preserve"> – это измерение объема лёгких. С помощью спирографии врач анализирует уровень потребления кислорода, т.е. выявляет резервы дыхательной системы, необходимость в которых может возникнуть  при выполнении тяжёлой физической работы или при заболевании органов дыхания. </w:t>
      </w:r>
    </w:p>
    <w:p w:rsidR="001B7A58" w:rsidRPr="000F1792" w:rsidRDefault="001B7A58" w:rsidP="001B7A58">
      <w:pPr>
        <w:pStyle w:val="a5"/>
        <w:spacing w:after="0" w:line="240" w:lineRule="auto"/>
        <w:ind w:left="0"/>
        <w:jc w:val="both"/>
        <w:textAlignment w:val="baseline"/>
        <w:outlineLvl w:val="2"/>
        <w:rPr>
          <w:rFonts w:ascii="Times New Roman" w:eastAsia="Times New Roman" w:hAnsi="Times New Roman" w:cs="Times New Roman"/>
          <w:lang w:eastAsia="ru-RU"/>
        </w:rPr>
      </w:pPr>
      <w:proofErr w:type="spellStart"/>
      <w:r w:rsidRPr="000F1792">
        <w:rPr>
          <w:rFonts w:ascii="Times New Roman" w:eastAsia="Times New Roman" w:hAnsi="Times New Roman" w:cs="Times New Roman"/>
          <w:b/>
          <w:i/>
          <w:color w:val="C00000"/>
          <w:lang w:eastAsia="ru-RU"/>
        </w:rPr>
        <w:t>Эргоспирография</w:t>
      </w:r>
      <w:proofErr w:type="spellEnd"/>
      <w:r w:rsidRPr="000F1792">
        <w:rPr>
          <w:rFonts w:ascii="Times New Roman" w:eastAsia="Times New Roman" w:hAnsi="Times New Roman" w:cs="Times New Roman"/>
          <w:lang w:eastAsia="ru-RU"/>
        </w:rPr>
        <w:t xml:space="preserve"> – метод, позволяющий определить количество работы, которое может совершить обследуемый без появления признаков дыхательной недостаточности.</w:t>
      </w:r>
    </w:p>
    <w:p w:rsidR="001B7A58" w:rsidRDefault="001B7A58" w:rsidP="001B7A58">
      <w:pPr>
        <w:pStyle w:val="a5"/>
        <w:spacing w:after="0" w:line="240" w:lineRule="auto"/>
        <w:ind w:left="0"/>
        <w:jc w:val="both"/>
        <w:textAlignment w:val="baseline"/>
        <w:outlineLvl w:val="2"/>
        <w:rPr>
          <w:rFonts w:ascii="Times New Roman" w:eastAsia="Times New Roman" w:hAnsi="Times New Roman" w:cs="Times New Roman"/>
          <w:lang w:eastAsia="ru-RU"/>
        </w:rPr>
      </w:pPr>
      <w:r w:rsidRPr="000F1792">
        <w:rPr>
          <w:rFonts w:ascii="Times New Roman" w:eastAsia="Times New Roman" w:hAnsi="Times New Roman" w:cs="Times New Roman"/>
          <w:b/>
          <w:i/>
          <w:color w:val="C00000"/>
          <w:lang w:eastAsia="ru-RU"/>
        </w:rPr>
        <w:t xml:space="preserve">Спирометрия </w:t>
      </w:r>
      <w:r>
        <w:rPr>
          <w:rFonts w:ascii="Times New Roman" w:eastAsia="Times New Roman" w:hAnsi="Times New Roman" w:cs="Times New Roman"/>
          <w:lang w:eastAsia="ru-RU"/>
        </w:rPr>
        <w:t xml:space="preserve">– это </w:t>
      </w:r>
      <w:r w:rsidRPr="000F1792">
        <w:rPr>
          <w:rFonts w:ascii="Times New Roman" w:eastAsia="Times New Roman" w:hAnsi="Times New Roman" w:cs="Times New Roman"/>
          <w:lang w:eastAsia="ru-RU"/>
        </w:rPr>
        <w:t>метод исследования функции внешнего дыхания, включающий в себя измерение объёмных и скоростных показателей</w:t>
      </w:r>
      <w:r>
        <w:rPr>
          <w:rFonts w:ascii="Times New Roman" w:eastAsia="Times New Roman" w:hAnsi="Times New Roman" w:cs="Times New Roman"/>
          <w:lang w:eastAsia="ru-RU"/>
        </w:rPr>
        <w:t xml:space="preserve"> дыхания.</w:t>
      </w:r>
    </w:p>
    <w:p w:rsidR="001B7A58" w:rsidRPr="001B7A58" w:rsidRDefault="001B7A58" w:rsidP="001B7A58">
      <w:pPr>
        <w:pStyle w:val="a5"/>
        <w:numPr>
          <w:ilvl w:val="0"/>
          <w:numId w:val="3"/>
        </w:numPr>
        <w:spacing w:after="0" w:line="240" w:lineRule="auto"/>
        <w:jc w:val="both"/>
        <w:textAlignment w:val="baseline"/>
        <w:outlineLvl w:val="1"/>
        <w:rPr>
          <w:rFonts w:ascii="Times New Roman" w:eastAsia="Times New Roman" w:hAnsi="Times New Roman" w:cs="Times New Roman"/>
          <w:b/>
          <w:bCs/>
          <w:color w:val="0070C0"/>
          <w:sz w:val="24"/>
          <w:szCs w:val="24"/>
          <w:lang w:eastAsia="ru-RU"/>
        </w:rPr>
      </w:pPr>
      <w:r w:rsidRPr="001B7A58">
        <w:rPr>
          <w:rFonts w:ascii="Times New Roman" w:eastAsia="Times New Roman" w:hAnsi="Times New Roman" w:cs="Times New Roman"/>
          <w:b/>
          <w:bCs/>
          <w:lang w:eastAsia="ru-RU"/>
        </w:rPr>
        <w:t xml:space="preserve">Лабораторные методы исследования. </w:t>
      </w:r>
      <w:r w:rsidRPr="001B7A58">
        <w:rPr>
          <w:rFonts w:ascii="Times New Roman" w:eastAsia="Times New Roman" w:hAnsi="Times New Roman" w:cs="Times New Roman"/>
          <w:lang w:eastAsia="ru-RU"/>
        </w:rPr>
        <w:t>Микроскопическое исследование мокроты, для определения  ее состава. Из других лабораторных методов проводят общий и биохимический анализ крови, общий анализ мочи.</w:t>
      </w:r>
    </w:p>
    <w:p w:rsidR="001B7A58" w:rsidRPr="001B7A58" w:rsidRDefault="001B7A58" w:rsidP="001B7A58">
      <w:pPr>
        <w:spacing w:after="0" w:line="240" w:lineRule="auto"/>
        <w:jc w:val="center"/>
        <w:textAlignment w:val="baseline"/>
        <w:outlineLvl w:val="1"/>
        <w:rPr>
          <w:rFonts w:ascii="Times New Roman" w:eastAsia="Times New Roman" w:hAnsi="Times New Roman" w:cs="Times New Roman"/>
          <w:b/>
          <w:bCs/>
          <w:color w:val="0070C0"/>
          <w:sz w:val="24"/>
          <w:szCs w:val="24"/>
          <w:lang w:eastAsia="ru-RU"/>
        </w:rPr>
      </w:pPr>
      <w:r w:rsidRPr="001B7A58">
        <w:rPr>
          <w:rFonts w:ascii="Times New Roman" w:eastAsia="Times New Roman" w:hAnsi="Times New Roman" w:cs="Times New Roman"/>
          <w:b/>
          <w:bCs/>
          <w:color w:val="0070C0"/>
          <w:sz w:val="24"/>
          <w:szCs w:val="24"/>
          <w:lang w:eastAsia="ru-RU"/>
        </w:rPr>
        <w:t>Профилактика заболеваний органов дыхания</w:t>
      </w:r>
    </w:p>
    <w:p w:rsidR="001B7A58" w:rsidRDefault="001B7A58" w:rsidP="001B7A58">
      <w:pPr>
        <w:spacing w:after="0" w:line="240" w:lineRule="auto"/>
        <w:ind w:firstLine="708"/>
        <w:jc w:val="both"/>
        <w:rPr>
          <w:rFonts w:ascii="Times New Roman" w:eastAsia="Times New Roman" w:hAnsi="Times New Roman" w:cs="Times New Roman"/>
          <w:b/>
          <w:color w:val="FF0000"/>
          <w:lang w:eastAsia="ru-RU"/>
        </w:rPr>
      </w:pPr>
      <w:r w:rsidRPr="000F1792">
        <w:rPr>
          <w:rFonts w:ascii="Times New Roman" w:eastAsia="Times New Roman" w:hAnsi="Times New Roman" w:cs="Times New Roman"/>
          <w:b/>
          <w:color w:val="FF0000"/>
          <w:lang w:eastAsia="ru-RU"/>
        </w:rPr>
        <w:t>Главное – это ведение здорового образа жизни: отказ от вредных прив</w:t>
      </w:r>
      <w:r>
        <w:rPr>
          <w:rFonts w:ascii="Times New Roman" w:eastAsia="Times New Roman" w:hAnsi="Times New Roman" w:cs="Times New Roman"/>
          <w:b/>
          <w:color w:val="FF0000"/>
          <w:lang w:eastAsia="ru-RU"/>
        </w:rPr>
        <w:t>ычек (курение, алкоголь), регулярная физическая активность</w:t>
      </w:r>
      <w:r w:rsidRPr="000F1792">
        <w:rPr>
          <w:rFonts w:ascii="Times New Roman" w:eastAsia="Times New Roman" w:hAnsi="Times New Roman" w:cs="Times New Roman"/>
          <w:b/>
          <w:color w:val="FF0000"/>
          <w:lang w:eastAsia="ru-RU"/>
        </w:rPr>
        <w:t xml:space="preserve">, соблюдение режимов труда и отдыха, полноценный сон и другое. К профилактическим мерам относятся ежегодные медицинские осмотры, даже если ничего не беспокоит, необходимо сдавать общие анализы и </w:t>
      </w:r>
      <w:r w:rsidRPr="000F1792">
        <w:rPr>
          <w:rFonts w:ascii="Times New Roman" w:eastAsia="Times New Roman" w:hAnsi="Times New Roman" w:cs="Times New Roman"/>
          <w:b/>
          <w:bCs/>
          <w:color w:val="FF0000"/>
          <w:lang w:eastAsia="ru-RU"/>
        </w:rPr>
        <w:t>обязательно проходить каждый  год флюорографическое обследование</w:t>
      </w:r>
      <w:r w:rsidRPr="000F1792">
        <w:rPr>
          <w:rFonts w:ascii="Times New Roman" w:eastAsia="Times New Roman" w:hAnsi="Times New Roman" w:cs="Times New Roman"/>
          <w:b/>
          <w:color w:val="FF0000"/>
          <w:lang w:eastAsia="ru-RU"/>
        </w:rPr>
        <w:t xml:space="preserve">. </w:t>
      </w:r>
    </w:p>
    <w:p w:rsidR="001B7A58" w:rsidRPr="008E3A08" w:rsidRDefault="001B7A58" w:rsidP="001B7A58">
      <w:pPr>
        <w:spacing w:after="0" w:line="240" w:lineRule="auto"/>
        <w:ind w:firstLine="708"/>
        <w:jc w:val="both"/>
        <w:rPr>
          <w:rFonts w:ascii="Times New Roman" w:eastAsia="Times New Roman" w:hAnsi="Times New Roman" w:cs="Times New Roman"/>
          <w:sz w:val="18"/>
          <w:szCs w:val="18"/>
          <w:lang w:eastAsia="ru-RU"/>
        </w:rPr>
      </w:pPr>
      <w:r w:rsidRPr="000F1792">
        <w:rPr>
          <w:rFonts w:ascii="Times New Roman" w:eastAsia="Times New Roman" w:hAnsi="Times New Roman" w:cs="Times New Roman"/>
          <w:lang w:eastAsia="ru-RU"/>
        </w:rPr>
        <w:t>При уже имеющихся хронических заболеваниях (хронический бронхит, бронхиальная астма) - стараться устранить аллергены из воздуха, тщательная санация очагов хронической инфекции и соблюдать назначения врача.</w:t>
      </w:r>
      <w:r>
        <w:rPr>
          <w:rFonts w:ascii="Times New Roman" w:eastAsia="Times New Roman" w:hAnsi="Times New Roman" w:cs="Times New Roman"/>
          <w:lang w:eastAsia="ru-RU"/>
        </w:rPr>
        <w:t xml:space="preserve"> </w:t>
      </w:r>
    </w:p>
    <w:p w:rsidR="001B7A58" w:rsidRPr="008E3A08" w:rsidRDefault="001B7A58" w:rsidP="001B7A58">
      <w:pPr>
        <w:spacing w:after="0" w:line="240" w:lineRule="auto"/>
        <w:jc w:val="center"/>
        <w:rPr>
          <w:rFonts w:ascii="Times New Roman" w:eastAsia="Calibri" w:hAnsi="Times New Roman" w:cs="Times New Roman"/>
          <w:b/>
          <w:sz w:val="18"/>
          <w:szCs w:val="18"/>
        </w:rPr>
      </w:pPr>
      <w:r w:rsidRPr="008E3A08">
        <w:rPr>
          <w:rFonts w:ascii="Times New Roman" w:eastAsia="Calibri" w:hAnsi="Times New Roman" w:cs="Times New Roman"/>
          <w:b/>
          <w:sz w:val="18"/>
          <w:szCs w:val="18"/>
        </w:rPr>
        <w:t>Министерство здравоохранения Астраханской области</w:t>
      </w:r>
    </w:p>
    <w:p w:rsidR="001B7A58" w:rsidRPr="008E3A08" w:rsidRDefault="001B7A58" w:rsidP="001B7A58">
      <w:pPr>
        <w:spacing w:after="0" w:line="240" w:lineRule="auto"/>
        <w:jc w:val="center"/>
        <w:rPr>
          <w:rFonts w:ascii="Times New Roman" w:eastAsia="Calibri" w:hAnsi="Times New Roman" w:cs="Times New Roman"/>
          <w:b/>
          <w:sz w:val="18"/>
          <w:szCs w:val="18"/>
        </w:rPr>
      </w:pPr>
      <w:r w:rsidRPr="008E3A08">
        <w:rPr>
          <w:rFonts w:ascii="Times New Roman" w:eastAsia="Calibri" w:hAnsi="Times New Roman" w:cs="Times New Roman"/>
          <w:b/>
          <w:sz w:val="18"/>
          <w:szCs w:val="18"/>
        </w:rPr>
        <w:t>ГБУЗ АО «Центр медицинской профилактики»</w:t>
      </w:r>
    </w:p>
    <w:p w:rsidR="001B7A58" w:rsidRPr="008E3A08" w:rsidRDefault="001B7A58" w:rsidP="001B7A58">
      <w:pPr>
        <w:spacing w:after="0" w:line="240" w:lineRule="auto"/>
        <w:jc w:val="center"/>
        <w:rPr>
          <w:rFonts w:ascii="Times New Roman" w:eastAsia="Calibri" w:hAnsi="Times New Roman" w:cs="Times New Roman"/>
          <w:b/>
          <w:sz w:val="18"/>
          <w:szCs w:val="18"/>
        </w:rPr>
      </w:pPr>
      <w:r w:rsidRPr="008E3A08">
        <w:rPr>
          <w:rFonts w:ascii="Times New Roman" w:eastAsia="Calibri" w:hAnsi="Times New Roman" w:cs="Times New Roman"/>
          <w:b/>
          <w:sz w:val="18"/>
          <w:szCs w:val="18"/>
        </w:rPr>
        <w:t>414024, г. Астрахань, пл. Свободы/ул. Котовского д.2/6,</w:t>
      </w:r>
    </w:p>
    <w:p w:rsidR="001B7A58" w:rsidRPr="008E3A08" w:rsidRDefault="001B7A58" w:rsidP="001B7A58">
      <w:pPr>
        <w:spacing w:after="0" w:line="240" w:lineRule="auto"/>
        <w:jc w:val="center"/>
        <w:rPr>
          <w:rFonts w:ascii="Times New Roman" w:eastAsia="Calibri" w:hAnsi="Times New Roman" w:cs="Times New Roman"/>
          <w:b/>
          <w:sz w:val="18"/>
          <w:szCs w:val="18"/>
        </w:rPr>
      </w:pPr>
      <w:r w:rsidRPr="008E3A08">
        <w:rPr>
          <w:rFonts w:ascii="Times New Roman" w:eastAsia="Calibri" w:hAnsi="Times New Roman" w:cs="Times New Roman"/>
          <w:b/>
          <w:sz w:val="18"/>
          <w:szCs w:val="18"/>
        </w:rPr>
        <w:t xml:space="preserve">Тел. (факс) 8 (8512) 51-24-77, </w:t>
      </w:r>
      <w:r w:rsidRPr="008E3A08">
        <w:rPr>
          <w:rFonts w:ascii="Times New Roman" w:eastAsia="Calibri" w:hAnsi="Times New Roman" w:cs="Times New Roman"/>
          <w:b/>
          <w:sz w:val="18"/>
          <w:szCs w:val="18"/>
          <w:lang w:val="en-US"/>
        </w:rPr>
        <w:t>e</w:t>
      </w:r>
      <w:r w:rsidRPr="008E3A08">
        <w:rPr>
          <w:rFonts w:ascii="Times New Roman" w:eastAsia="Calibri" w:hAnsi="Times New Roman" w:cs="Times New Roman"/>
          <w:b/>
          <w:sz w:val="18"/>
          <w:szCs w:val="18"/>
        </w:rPr>
        <w:t>-</w:t>
      </w:r>
      <w:r w:rsidRPr="008E3A08">
        <w:rPr>
          <w:rFonts w:ascii="Times New Roman" w:eastAsia="Calibri" w:hAnsi="Times New Roman" w:cs="Times New Roman"/>
          <w:b/>
          <w:sz w:val="18"/>
          <w:szCs w:val="18"/>
          <w:lang w:val="en-US"/>
        </w:rPr>
        <w:t>mail</w:t>
      </w:r>
      <w:r w:rsidRPr="008E3A08">
        <w:rPr>
          <w:rFonts w:ascii="Times New Roman" w:eastAsia="Calibri" w:hAnsi="Times New Roman" w:cs="Times New Roman"/>
          <w:b/>
          <w:sz w:val="18"/>
          <w:szCs w:val="18"/>
        </w:rPr>
        <w:t>:</w:t>
      </w:r>
      <w:proofErr w:type="spellStart"/>
      <w:r w:rsidRPr="008E3A08">
        <w:rPr>
          <w:rFonts w:ascii="Times New Roman" w:eastAsia="Calibri" w:hAnsi="Times New Roman" w:cs="Times New Roman"/>
          <w:b/>
          <w:sz w:val="18"/>
          <w:szCs w:val="18"/>
          <w:lang w:val="en-US"/>
        </w:rPr>
        <w:t>kcvlimp</w:t>
      </w:r>
      <w:proofErr w:type="spellEnd"/>
      <w:r w:rsidRPr="008E3A08">
        <w:rPr>
          <w:rFonts w:ascii="Times New Roman" w:eastAsia="Calibri" w:hAnsi="Times New Roman" w:cs="Times New Roman"/>
          <w:b/>
          <w:sz w:val="18"/>
          <w:szCs w:val="18"/>
        </w:rPr>
        <w:t>_77@</w:t>
      </w:r>
      <w:r w:rsidRPr="008E3A08">
        <w:rPr>
          <w:rFonts w:ascii="Times New Roman" w:eastAsia="Calibri" w:hAnsi="Times New Roman" w:cs="Times New Roman"/>
          <w:b/>
          <w:sz w:val="18"/>
          <w:szCs w:val="18"/>
          <w:lang w:val="en-US"/>
        </w:rPr>
        <w:t>mail</w:t>
      </w:r>
      <w:r w:rsidRPr="008E3A08">
        <w:rPr>
          <w:rFonts w:ascii="Times New Roman" w:eastAsia="Calibri" w:hAnsi="Times New Roman" w:cs="Times New Roman"/>
          <w:b/>
          <w:sz w:val="18"/>
          <w:szCs w:val="18"/>
        </w:rPr>
        <w:t>.</w:t>
      </w:r>
      <w:proofErr w:type="spellStart"/>
      <w:r w:rsidRPr="008E3A08">
        <w:rPr>
          <w:rFonts w:ascii="Times New Roman" w:eastAsia="Calibri" w:hAnsi="Times New Roman" w:cs="Times New Roman"/>
          <w:b/>
          <w:sz w:val="18"/>
          <w:szCs w:val="18"/>
          <w:lang w:val="en-US"/>
        </w:rPr>
        <w:t>ru</w:t>
      </w:r>
      <w:proofErr w:type="spellEnd"/>
    </w:p>
    <w:p w:rsidR="001B7A58" w:rsidRPr="000F1792" w:rsidRDefault="001B7A58" w:rsidP="001B7A58">
      <w:pPr>
        <w:spacing w:line="240" w:lineRule="auto"/>
        <w:jc w:val="center"/>
        <w:rPr>
          <w:rFonts w:ascii="Times New Roman" w:hAnsi="Times New Roman" w:cs="Times New Roman"/>
          <w:b/>
          <w:color w:val="00B0F0"/>
          <w:sz w:val="20"/>
          <w:szCs w:val="20"/>
          <w:u w:val="single"/>
        </w:rPr>
      </w:pPr>
      <w:r w:rsidRPr="000F1792">
        <w:rPr>
          <w:rFonts w:ascii="Times New Roman" w:hAnsi="Times New Roman" w:cs="Times New Roman"/>
          <w:b/>
          <w:color w:val="00B0F0"/>
          <w:sz w:val="20"/>
          <w:szCs w:val="20"/>
          <w:u w:val="single"/>
        </w:rPr>
        <w:t xml:space="preserve">САЙТ: </w:t>
      </w:r>
      <w:r w:rsidRPr="000F1792">
        <w:rPr>
          <w:rFonts w:ascii="Times New Roman" w:hAnsi="Times New Roman" w:cs="Times New Roman"/>
          <w:b/>
          <w:color w:val="00B0F0"/>
          <w:sz w:val="20"/>
          <w:szCs w:val="20"/>
          <w:u w:val="single"/>
          <w:lang w:val="en-US"/>
        </w:rPr>
        <w:t>www</w:t>
      </w:r>
      <w:r w:rsidRPr="000F1792">
        <w:rPr>
          <w:rFonts w:ascii="Times New Roman" w:hAnsi="Times New Roman" w:cs="Times New Roman"/>
          <w:b/>
          <w:color w:val="00B0F0"/>
          <w:sz w:val="20"/>
          <w:szCs w:val="20"/>
          <w:u w:val="single"/>
        </w:rPr>
        <w:t xml:space="preserve">. </w:t>
      </w:r>
      <w:proofErr w:type="spellStart"/>
      <w:r w:rsidRPr="000F1792">
        <w:rPr>
          <w:rFonts w:ascii="Times New Roman" w:hAnsi="Times New Roman" w:cs="Times New Roman"/>
          <w:b/>
          <w:color w:val="00B0F0"/>
          <w:sz w:val="20"/>
          <w:szCs w:val="20"/>
          <w:u w:val="single"/>
        </w:rPr>
        <w:t>гбуз</w:t>
      </w:r>
      <w:proofErr w:type="spellEnd"/>
      <w:r w:rsidRPr="000F1792">
        <w:rPr>
          <w:rFonts w:ascii="Times New Roman" w:hAnsi="Times New Roman" w:cs="Times New Roman"/>
          <w:b/>
          <w:color w:val="00B0F0"/>
          <w:sz w:val="20"/>
          <w:szCs w:val="20"/>
          <w:u w:val="single"/>
        </w:rPr>
        <w:t>–</w:t>
      </w:r>
      <w:proofErr w:type="spellStart"/>
      <w:r w:rsidRPr="000F1792">
        <w:rPr>
          <w:rFonts w:ascii="Times New Roman" w:hAnsi="Times New Roman" w:cs="Times New Roman"/>
          <w:b/>
          <w:color w:val="00B0F0"/>
          <w:sz w:val="20"/>
          <w:szCs w:val="20"/>
          <w:u w:val="single"/>
        </w:rPr>
        <w:t>ао</w:t>
      </w:r>
      <w:proofErr w:type="spellEnd"/>
      <w:r w:rsidRPr="000F1792">
        <w:rPr>
          <w:rFonts w:ascii="Times New Roman" w:hAnsi="Times New Roman" w:cs="Times New Roman"/>
          <w:b/>
          <w:color w:val="00B0F0"/>
          <w:sz w:val="20"/>
          <w:szCs w:val="20"/>
          <w:u w:val="single"/>
        </w:rPr>
        <w:t>–</w:t>
      </w:r>
      <w:proofErr w:type="spellStart"/>
      <w:r w:rsidRPr="000F1792">
        <w:rPr>
          <w:rFonts w:ascii="Times New Roman" w:hAnsi="Times New Roman" w:cs="Times New Roman"/>
          <w:b/>
          <w:color w:val="00B0F0"/>
          <w:sz w:val="20"/>
          <w:szCs w:val="20"/>
          <w:u w:val="single"/>
        </w:rPr>
        <w:t>цмп</w:t>
      </w:r>
      <w:proofErr w:type="gramStart"/>
      <w:r w:rsidRPr="000F1792">
        <w:rPr>
          <w:rFonts w:ascii="Times New Roman" w:hAnsi="Times New Roman" w:cs="Times New Roman"/>
          <w:b/>
          <w:color w:val="00B0F0"/>
          <w:sz w:val="20"/>
          <w:szCs w:val="20"/>
          <w:u w:val="single"/>
        </w:rPr>
        <w:t>.р</w:t>
      </w:r>
      <w:proofErr w:type="gramEnd"/>
      <w:r w:rsidRPr="000F1792">
        <w:rPr>
          <w:rFonts w:ascii="Times New Roman" w:hAnsi="Times New Roman" w:cs="Times New Roman"/>
          <w:b/>
          <w:color w:val="00B0F0"/>
          <w:sz w:val="20"/>
          <w:szCs w:val="20"/>
          <w:u w:val="single"/>
        </w:rPr>
        <w:t>ф</w:t>
      </w:r>
      <w:proofErr w:type="spellEnd"/>
    </w:p>
    <w:p w:rsidR="001B7A58" w:rsidRPr="000F1792" w:rsidRDefault="001B7A58" w:rsidP="008013A5">
      <w:pPr>
        <w:spacing w:after="0" w:line="240" w:lineRule="auto"/>
        <w:ind w:firstLine="360"/>
        <w:jc w:val="both"/>
        <w:textAlignment w:val="baseline"/>
        <w:outlineLvl w:val="1"/>
        <w:rPr>
          <w:rFonts w:ascii="Times New Roman" w:eastAsia="Times New Roman" w:hAnsi="Times New Roman" w:cs="Times New Roman"/>
          <w:lang w:eastAsia="ru-RU"/>
        </w:rPr>
      </w:pPr>
    </w:p>
    <w:sectPr w:rsidR="001B7A58" w:rsidRPr="000F1792" w:rsidSect="001B7A58">
      <w:pgSz w:w="11906" w:h="16838"/>
      <w:pgMar w:top="851" w:right="1560"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E68E9"/>
    <w:multiLevelType w:val="hybridMultilevel"/>
    <w:tmpl w:val="1A0E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839F5"/>
    <w:multiLevelType w:val="hybridMultilevel"/>
    <w:tmpl w:val="22940990"/>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4BFE158C"/>
    <w:multiLevelType w:val="multilevel"/>
    <w:tmpl w:val="B08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0052"/>
    <w:rsid w:val="00007EEF"/>
    <w:rsid w:val="00016B28"/>
    <w:rsid w:val="0004735E"/>
    <w:rsid w:val="00064303"/>
    <w:rsid w:val="000C0E1F"/>
    <w:rsid w:val="000D15B1"/>
    <w:rsid w:val="000E4A15"/>
    <w:rsid w:val="000F1792"/>
    <w:rsid w:val="001062FF"/>
    <w:rsid w:val="0013179D"/>
    <w:rsid w:val="0018129C"/>
    <w:rsid w:val="001B7A58"/>
    <w:rsid w:val="001D11A7"/>
    <w:rsid w:val="001E0AA6"/>
    <w:rsid w:val="001F1E94"/>
    <w:rsid w:val="001F3A01"/>
    <w:rsid w:val="00245474"/>
    <w:rsid w:val="002E3246"/>
    <w:rsid w:val="00320052"/>
    <w:rsid w:val="0032030C"/>
    <w:rsid w:val="00321A12"/>
    <w:rsid w:val="003264C2"/>
    <w:rsid w:val="003302A3"/>
    <w:rsid w:val="00353837"/>
    <w:rsid w:val="00361C51"/>
    <w:rsid w:val="003C043B"/>
    <w:rsid w:val="003C543F"/>
    <w:rsid w:val="003C7DB6"/>
    <w:rsid w:val="003E1584"/>
    <w:rsid w:val="003F4C6F"/>
    <w:rsid w:val="00403012"/>
    <w:rsid w:val="00421092"/>
    <w:rsid w:val="00483E58"/>
    <w:rsid w:val="00486E05"/>
    <w:rsid w:val="004C0D1A"/>
    <w:rsid w:val="004F29B5"/>
    <w:rsid w:val="005267C4"/>
    <w:rsid w:val="00585F6F"/>
    <w:rsid w:val="005C0037"/>
    <w:rsid w:val="005E05FF"/>
    <w:rsid w:val="005E1128"/>
    <w:rsid w:val="005E4B1D"/>
    <w:rsid w:val="00626B32"/>
    <w:rsid w:val="00632D84"/>
    <w:rsid w:val="006F56E0"/>
    <w:rsid w:val="00767F53"/>
    <w:rsid w:val="008013A5"/>
    <w:rsid w:val="00845465"/>
    <w:rsid w:val="00856221"/>
    <w:rsid w:val="008B123D"/>
    <w:rsid w:val="008B663E"/>
    <w:rsid w:val="008C6168"/>
    <w:rsid w:val="008E3A08"/>
    <w:rsid w:val="00900341"/>
    <w:rsid w:val="00990D36"/>
    <w:rsid w:val="009D2764"/>
    <w:rsid w:val="00A00E6A"/>
    <w:rsid w:val="00A50F01"/>
    <w:rsid w:val="00A8391C"/>
    <w:rsid w:val="00AE5E5D"/>
    <w:rsid w:val="00B264EB"/>
    <w:rsid w:val="00B746DF"/>
    <w:rsid w:val="00BA339E"/>
    <w:rsid w:val="00BC3BEA"/>
    <w:rsid w:val="00BF74D3"/>
    <w:rsid w:val="00C06B82"/>
    <w:rsid w:val="00C10C2A"/>
    <w:rsid w:val="00C13E08"/>
    <w:rsid w:val="00C300FC"/>
    <w:rsid w:val="00C418FE"/>
    <w:rsid w:val="00CB10D2"/>
    <w:rsid w:val="00CC1FB5"/>
    <w:rsid w:val="00CD4033"/>
    <w:rsid w:val="00CE0562"/>
    <w:rsid w:val="00D03705"/>
    <w:rsid w:val="00D4623E"/>
    <w:rsid w:val="00D671E0"/>
    <w:rsid w:val="00D710D8"/>
    <w:rsid w:val="00D97057"/>
    <w:rsid w:val="00DA33B8"/>
    <w:rsid w:val="00DC119F"/>
    <w:rsid w:val="00E52392"/>
    <w:rsid w:val="00E57864"/>
    <w:rsid w:val="00E60B0C"/>
    <w:rsid w:val="00ED66ED"/>
    <w:rsid w:val="00F15339"/>
    <w:rsid w:val="00FB28FE"/>
    <w:rsid w:val="00FD3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05"/>
  </w:style>
  <w:style w:type="paragraph" w:styleId="2">
    <w:name w:val="heading 2"/>
    <w:basedOn w:val="a"/>
    <w:link w:val="20"/>
    <w:uiPriority w:val="9"/>
    <w:qFormat/>
    <w:rsid w:val="003200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00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00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005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20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052"/>
    <w:rPr>
      <w:b/>
      <w:bCs/>
    </w:rPr>
  </w:style>
  <w:style w:type="character" w:customStyle="1" w:styleId="apple-converted-space">
    <w:name w:val="apple-converted-space"/>
    <w:basedOn w:val="a0"/>
    <w:rsid w:val="00320052"/>
  </w:style>
  <w:style w:type="paragraph" w:styleId="a5">
    <w:name w:val="List Paragraph"/>
    <w:basedOn w:val="a"/>
    <w:uiPriority w:val="34"/>
    <w:qFormat/>
    <w:rsid w:val="00320052"/>
    <w:pPr>
      <w:ind w:left="720"/>
      <w:contextualSpacing/>
    </w:pPr>
  </w:style>
  <w:style w:type="paragraph" w:styleId="a6">
    <w:name w:val="Balloon Text"/>
    <w:basedOn w:val="a"/>
    <w:link w:val="a7"/>
    <w:uiPriority w:val="99"/>
    <w:semiHidden/>
    <w:unhideWhenUsed/>
    <w:rsid w:val="002454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62509">
      <w:bodyDiv w:val="1"/>
      <w:marLeft w:val="0"/>
      <w:marRight w:val="0"/>
      <w:marTop w:val="0"/>
      <w:marBottom w:val="0"/>
      <w:divBdr>
        <w:top w:val="none" w:sz="0" w:space="0" w:color="auto"/>
        <w:left w:val="none" w:sz="0" w:space="0" w:color="auto"/>
        <w:bottom w:val="none" w:sz="0" w:space="0" w:color="auto"/>
        <w:right w:val="none" w:sz="0" w:space="0" w:color="auto"/>
      </w:divBdr>
    </w:div>
    <w:div w:id="14830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0158-3129-47B8-ACD2-02F718A0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YOganesyan</cp:lastModifiedBy>
  <cp:revision>3</cp:revision>
  <cp:lastPrinted>2015-06-10T08:52:00Z</cp:lastPrinted>
  <dcterms:created xsi:type="dcterms:W3CDTF">2023-11-08T06:06:00Z</dcterms:created>
  <dcterms:modified xsi:type="dcterms:W3CDTF">2023-11-08T06:11:00Z</dcterms:modified>
</cp:coreProperties>
</file>